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DED5" w14:textId="5827C420" w:rsidR="00CB730E" w:rsidRDefault="00BA1AFE" w:rsidP="00CB730E">
      <w:pPr>
        <w:jc w:val="center"/>
        <w:rPr>
          <w:rFonts w:ascii="Calibri" w:hAnsi="Calibri" w:cs="Calibri"/>
          <w:b/>
          <w:bCs/>
          <w:sz w:val="22"/>
          <w:szCs w:val="22"/>
        </w:rPr>
      </w:pPr>
      <w:r>
        <w:rPr>
          <w:rFonts w:ascii="Calibri" w:hAnsi="Calibri" w:cs="Calibri"/>
          <w:b/>
          <w:bCs/>
          <w:sz w:val="22"/>
          <w:szCs w:val="22"/>
        </w:rPr>
        <w:t xml:space="preserve">IN-Q Catering </w:t>
      </w:r>
      <w:r w:rsidR="00AC3217">
        <w:rPr>
          <w:rFonts w:ascii="Calibri" w:hAnsi="Calibri" w:cs="Calibri"/>
          <w:b/>
          <w:bCs/>
          <w:sz w:val="22"/>
          <w:szCs w:val="22"/>
        </w:rPr>
        <w:t xml:space="preserve">Delivers </w:t>
      </w:r>
      <w:r w:rsidR="001F73E5" w:rsidRPr="004C2EA8">
        <w:rPr>
          <w:rFonts w:ascii="Calibri" w:hAnsi="Calibri" w:cs="Calibri"/>
          <w:b/>
          <w:bCs/>
          <w:sz w:val="22"/>
          <w:szCs w:val="22"/>
        </w:rPr>
        <w:t>Bespoke</w:t>
      </w:r>
      <w:r w:rsidR="00AC3217" w:rsidRPr="004C2EA8">
        <w:rPr>
          <w:rFonts w:ascii="Calibri" w:hAnsi="Calibri" w:cs="Calibri"/>
          <w:b/>
          <w:bCs/>
          <w:sz w:val="22"/>
          <w:szCs w:val="22"/>
        </w:rPr>
        <w:t xml:space="preserve"> </w:t>
      </w:r>
      <w:r w:rsidR="008D3E8D" w:rsidRPr="004C2EA8">
        <w:rPr>
          <w:rFonts w:ascii="Calibri" w:hAnsi="Calibri" w:cs="Calibri"/>
          <w:b/>
          <w:bCs/>
          <w:sz w:val="22"/>
          <w:szCs w:val="22"/>
        </w:rPr>
        <w:t xml:space="preserve">Elevated </w:t>
      </w:r>
      <w:r w:rsidR="00AC3217" w:rsidRPr="004C2EA8">
        <w:rPr>
          <w:rFonts w:ascii="Calibri" w:hAnsi="Calibri" w:cs="Calibri"/>
          <w:b/>
          <w:bCs/>
          <w:sz w:val="22"/>
          <w:szCs w:val="22"/>
        </w:rPr>
        <w:t>Dining Experience</w:t>
      </w:r>
    </w:p>
    <w:p w14:paraId="2361FD02" w14:textId="427D1F6C" w:rsidR="00AC3217" w:rsidRDefault="00AC3217" w:rsidP="00AC3217">
      <w:pPr>
        <w:jc w:val="center"/>
        <w:rPr>
          <w:rFonts w:ascii="Calibri" w:hAnsi="Calibri" w:cs="Calibri"/>
          <w:i/>
          <w:iCs/>
          <w:sz w:val="22"/>
          <w:szCs w:val="22"/>
        </w:rPr>
      </w:pPr>
      <w:r>
        <w:rPr>
          <w:rFonts w:ascii="Calibri" w:hAnsi="Calibri" w:cs="Calibri"/>
          <w:i/>
          <w:iCs/>
          <w:sz w:val="22"/>
          <w:szCs w:val="22"/>
        </w:rPr>
        <w:t xml:space="preserve">Take your events into a new level </w:t>
      </w:r>
    </w:p>
    <w:p w14:paraId="552B3DD6" w14:textId="77777777" w:rsidR="00AC3217" w:rsidRDefault="00AC3217" w:rsidP="00AC3217">
      <w:pPr>
        <w:jc w:val="center"/>
        <w:rPr>
          <w:rFonts w:ascii="Calibri" w:hAnsi="Calibri" w:cs="Calibri"/>
          <w:i/>
          <w:iCs/>
          <w:sz w:val="22"/>
          <w:szCs w:val="22"/>
        </w:rPr>
      </w:pPr>
    </w:p>
    <w:p w14:paraId="09484AAA" w14:textId="2F2794AE" w:rsidR="009935EE" w:rsidRPr="0075249B" w:rsidRDefault="00975D68" w:rsidP="003659CA">
      <w:pPr>
        <w:jc w:val="both"/>
        <w:rPr>
          <w:rFonts w:ascii="Calibri" w:hAnsi="Calibri" w:cs="Calibri"/>
          <w:sz w:val="22"/>
          <w:szCs w:val="22"/>
        </w:rPr>
      </w:pPr>
      <w:r w:rsidRPr="0075249B">
        <w:rPr>
          <w:rFonts w:ascii="Calibri" w:hAnsi="Calibri" w:cs="Calibri"/>
          <w:b/>
          <w:bCs/>
          <w:sz w:val="22"/>
          <w:szCs w:val="22"/>
        </w:rPr>
        <w:t xml:space="preserve">Doha, </w:t>
      </w:r>
      <w:r w:rsidR="004C2EA8">
        <w:rPr>
          <w:rFonts w:ascii="Calibri" w:hAnsi="Calibri" w:cs="Calibri"/>
          <w:b/>
          <w:bCs/>
          <w:sz w:val="22"/>
          <w:szCs w:val="22"/>
        </w:rPr>
        <w:t>9</w:t>
      </w:r>
      <w:r w:rsidR="00CB730E" w:rsidRPr="0075249B">
        <w:rPr>
          <w:rFonts w:ascii="Calibri" w:hAnsi="Calibri" w:cs="Calibri"/>
          <w:b/>
          <w:bCs/>
          <w:sz w:val="22"/>
          <w:szCs w:val="22"/>
        </w:rPr>
        <w:t xml:space="preserve"> March</w:t>
      </w:r>
      <w:r w:rsidR="00874943" w:rsidRPr="0075249B">
        <w:rPr>
          <w:rFonts w:ascii="Calibri" w:hAnsi="Calibri" w:cs="Calibri"/>
          <w:b/>
          <w:bCs/>
          <w:sz w:val="22"/>
          <w:szCs w:val="22"/>
        </w:rPr>
        <w:t xml:space="preserve"> 2023</w:t>
      </w:r>
      <w:r w:rsidRPr="0075249B">
        <w:rPr>
          <w:rFonts w:ascii="Calibri" w:hAnsi="Calibri" w:cs="Calibri"/>
          <w:b/>
          <w:bCs/>
          <w:sz w:val="22"/>
          <w:szCs w:val="22"/>
        </w:rPr>
        <w:t xml:space="preserve"> </w:t>
      </w:r>
      <w:r w:rsidR="000A7FF8" w:rsidRPr="0075249B">
        <w:rPr>
          <w:rFonts w:ascii="Calibri" w:hAnsi="Calibri" w:cs="Calibri"/>
          <w:b/>
          <w:bCs/>
          <w:sz w:val="22"/>
          <w:szCs w:val="22"/>
        </w:rPr>
        <w:t>–</w:t>
      </w:r>
      <w:r w:rsidR="00F85D02" w:rsidRPr="0075249B">
        <w:rPr>
          <w:rFonts w:ascii="Calibri" w:hAnsi="Calibri" w:cs="Calibri"/>
          <w:b/>
          <w:bCs/>
          <w:sz w:val="22"/>
          <w:szCs w:val="22"/>
        </w:rPr>
        <w:t xml:space="preserve"> </w:t>
      </w:r>
      <w:r w:rsidR="008F5FBB" w:rsidRPr="0075249B">
        <w:rPr>
          <w:rFonts w:ascii="Calibri" w:hAnsi="Calibri" w:cs="Calibri"/>
          <w:sz w:val="22"/>
          <w:szCs w:val="22"/>
        </w:rPr>
        <w:t xml:space="preserve">IN-Q Enterprises (IN-Q), the commercial arm and wholly owned subsidiary of Qatar Museums (QM), </w:t>
      </w:r>
      <w:r w:rsidR="00CD7170" w:rsidRPr="0075249B">
        <w:rPr>
          <w:rFonts w:ascii="Calibri" w:hAnsi="Calibri" w:cs="Calibri"/>
          <w:sz w:val="22"/>
          <w:szCs w:val="22"/>
        </w:rPr>
        <w:t>provide</w:t>
      </w:r>
      <w:r w:rsidR="00907105" w:rsidRPr="0075249B">
        <w:rPr>
          <w:rFonts w:ascii="Calibri" w:hAnsi="Calibri" w:cs="Calibri"/>
          <w:sz w:val="22"/>
          <w:szCs w:val="22"/>
        </w:rPr>
        <w:t>s</w:t>
      </w:r>
      <w:r w:rsidR="00CD7170" w:rsidRPr="0075249B">
        <w:rPr>
          <w:rFonts w:ascii="Calibri" w:hAnsi="Calibri" w:cs="Calibri"/>
          <w:sz w:val="22"/>
          <w:szCs w:val="22"/>
        </w:rPr>
        <w:t xml:space="preserve"> exclusive catering services in world-class museum spaces </w:t>
      </w:r>
      <w:r w:rsidR="0075249B" w:rsidRPr="0075249B">
        <w:rPr>
          <w:rFonts w:ascii="Calibri" w:hAnsi="Calibri" w:cs="Calibri"/>
          <w:sz w:val="22"/>
          <w:szCs w:val="22"/>
        </w:rPr>
        <w:t>through IN-Q Caterin</w:t>
      </w:r>
      <w:r w:rsidR="00EA6664">
        <w:rPr>
          <w:rFonts w:ascii="Calibri" w:hAnsi="Calibri" w:cs="Calibri"/>
          <w:sz w:val="22"/>
          <w:szCs w:val="22"/>
        </w:rPr>
        <w:t>g -</w:t>
      </w:r>
      <w:r w:rsidR="00CD7170" w:rsidRPr="0075249B">
        <w:rPr>
          <w:rFonts w:ascii="Calibri" w:hAnsi="Calibri" w:cs="Calibri"/>
          <w:sz w:val="22"/>
          <w:szCs w:val="22"/>
        </w:rPr>
        <w:t xml:space="preserve"> the in-house caterer of QM and all its venues. </w:t>
      </w:r>
      <w:r w:rsidR="00EA6664" w:rsidRPr="0075249B">
        <w:rPr>
          <w:rFonts w:ascii="Calibri" w:hAnsi="Calibri" w:cs="Calibri"/>
          <w:sz w:val="22"/>
          <w:szCs w:val="22"/>
        </w:rPr>
        <w:t>From the magnificent Museum of Islamic Art (MIA) and nearby MIA Park; to the spectacular National Museum of Qatar (NMoQ) and fashionable Fire Station Artist in Residence</w:t>
      </w:r>
      <w:r w:rsidR="00EA6664">
        <w:rPr>
          <w:rFonts w:ascii="Calibri" w:hAnsi="Calibri" w:cs="Calibri"/>
          <w:sz w:val="22"/>
          <w:szCs w:val="22"/>
        </w:rPr>
        <w:t>,</w:t>
      </w:r>
      <w:r w:rsidR="00EA6664" w:rsidRPr="0075249B">
        <w:rPr>
          <w:rFonts w:ascii="Calibri" w:hAnsi="Calibri" w:cs="Calibri"/>
          <w:sz w:val="22"/>
          <w:szCs w:val="22"/>
        </w:rPr>
        <w:t xml:space="preserve"> these distinct venues are instilled with culture and heritage, placing the art of hospitality at the heart of </w:t>
      </w:r>
      <w:r w:rsidR="00757D7C">
        <w:rPr>
          <w:rFonts w:ascii="Calibri" w:hAnsi="Calibri" w:cs="Calibri"/>
          <w:sz w:val="22"/>
          <w:szCs w:val="22"/>
        </w:rPr>
        <w:t>elevated</w:t>
      </w:r>
      <w:bookmarkStart w:id="0" w:name="_GoBack"/>
      <w:bookmarkEnd w:id="0"/>
      <w:r w:rsidR="00EA6664" w:rsidRPr="0075249B">
        <w:rPr>
          <w:rFonts w:ascii="Calibri" w:hAnsi="Calibri" w:cs="Calibri"/>
          <w:sz w:val="22"/>
          <w:szCs w:val="22"/>
        </w:rPr>
        <w:t xml:space="preserve"> dining experiences. </w:t>
      </w:r>
      <w:r w:rsidR="00EA6664">
        <w:rPr>
          <w:rFonts w:ascii="Calibri" w:hAnsi="Calibri" w:cs="Calibri"/>
          <w:sz w:val="22"/>
          <w:szCs w:val="22"/>
        </w:rPr>
        <w:t xml:space="preserve">They </w:t>
      </w:r>
      <w:r w:rsidR="00EA6664" w:rsidRPr="0075249B">
        <w:rPr>
          <w:rFonts w:ascii="Calibri" w:hAnsi="Calibri" w:cs="Calibri"/>
          <w:sz w:val="22"/>
          <w:szCs w:val="22"/>
        </w:rPr>
        <w:t xml:space="preserve">offer guests a </w:t>
      </w:r>
      <w:r w:rsidR="00EA6664">
        <w:rPr>
          <w:rFonts w:ascii="Calibri" w:hAnsi="Calibri" w:cs="Calibri"/>
          <w:sz w:val="22"/>
          <w:szCs w:val="22"/>
        </w:rPr>
        <w:t>great</w:t>
      </w:r>
      <w:r w:rsidR="00EA6664" w:rsidRPr="0075249B">
        <w:rPr>
          <w:rFonts w:ascii="Calibri" w:hAnsi="Calibri" w:cs="Calibri"/>
          <w:sz w:val="22"/>
          <w:szCs w:val="22"/>
        </w:rPr>
        <w:t xml:space="preserve"> opportunity to host events in the midst of culture, heritage and </w:t>
      </w:r>
      <w:r w:rsidR="009935EE" w:rsidRPr="0075249B">
        <w:rPr>
          <w:rFonts w:ascii="Calibri" w:hAnsi="Calibri" w:cs="Calibri"/>
          <w:sz w:val="22"/>
          <w:szCs w:val="22"/>
        </w:rPr>
        <w:t>art.</w:t>
      </w:r>
    </w:p>
    <w:p w14:paraId="3565214B" w14:textId="77777777" w:rsidR="009935EE" w:rsidRPr="0075249B" w:rsidRDefault="009935EE" w:rsidP="003659CA">
      <w:pPr>
        <w:jc w:val="both"/>
        <w:rPr>
          <w:rFonts w:ascii="Calibri" w:hAnsi="Calibri" w:cs="Calibri"/>
          <w:sz w:val="22"/>
          <w:szCs w:val="22"/>
        </w:rPr>
      </w:pPr>
    </w:p>
    <w:p w14:paraId="214C2972" w14:textId="5A68D805" w:rsidR="005150A0" w:rsidRPr="0075249B" w:rsidRDefault="00907105" w:rsidP="00EA6664">
      <w:pPr>
        <w:jc w:val="both"/>
        <w:rPr>
          <w:rFonts w:ascii="Calibri" w:hAnsi="Calibri" w:cs="Calibri"/>
          <w:sz w:val="22"/>
          <w:szCs w:val="22"/>
        </w:rPr>
      </w:pPr>
      <w:r w:rsidRPr="0075249B">
        <w:rPr>
          <w:rFonts w:ascii="Calibri" w:hAnsi="Calibri" w:cs="Calibri"/>
          <w:sz w:val="22"/>
          <w:szCs w:val="22"/>
        </w:rPr>
        <w:t>IN-Q catering services are not limited to QM locations. It offers full-service catering within Qatar, with the flexibility to cater to all type</w:t>
      </w:r>
      <w:r w:rsidR="00133E03" w:rsidRPr="0075249B">
        <w:rPr>
          <w:rFonts w:ascii="Calibri" w:hAnsi="Calibri" w:cs="Calibri"/>
          <w:sz w:val="22"/>
          <w:szCs w:val="22"/>
        </w:rPr>
        <w:t>s</w:t>
      </w:r>
      <w:r w:rsidRPr="0075249B">
        <w:rPr>
          <w:rFonts w:ascii="Calibri" w:hAnsi="Calibri" w:cs="Calibri"/>
          <w:sz w:val="22"/>
          <w:szCs w:val="22"/>
        </w:rPr>
        <w:t xml:space="preserve"> of occasions. </w:t>
      </w:r>
      <w:r w:rsidR="005150A0" w:rsidRPr="0075249B">
        <w:rPr>
          <w:rFonts w:ascii="Calibri" w:hAnsi="Calibri" w:cs="Calibri"/>
          <w:sz w:val="22"/>
          <w:szCs w:val="22"/>
        </w:rPr>
        <w:t>From gala dinners, grand openings, and VVIP events to corporate breakfasts and receptions, IN-Q Catering’s bespoke services elevate guests’ experiences through great food and service that match every need with utmost care.  Its top-notch food menus are curated by a team of Groupe Ducasse Paris chefs</w:t>
      </w:r>
      <w:r w:rsidR="00EA6664">
        <w:rPr>
          <w:rFonts w:ascii="Calibri" w:hAnsi="Calibri" w:cs="Calibri"/>
          <w:sz w:val="22"/>
          <w:szCs w:val="22"/>
        </w:rPr>
        <w:t>.</w:t>
      </w:r>
      <w:r w:rsidR="005150A0" w:rsidRPr="0075249B">
        <w:rPr>
          <w:rFonts w:ascii="Calibri" w:hAnsi="Calibri" w:cs="Calibri"/>
          <w:sz w:val="22"/>
          <w:szCs w:val="22"/>
        </w:rPr>
        <w:t xml:space="preserve"> </w:t>
      </w:r>
    </w:p>
    <w:p w14:paraId="254EF64B" w14:textId="02BD8D2C" w:rsidR="00CD7170" w:rsidRPr="0075249B" w:rsidRDefault="00CD7170" w:rsidP="003659CA">
      <w:pPr>
        <w:jc w:val="both"/>
        <w:rPr>
          <w:rFonts w:ascii="Calibri" w:hAnsi="Calibri" w:cs="Calibri"/>
          <w:sz w:val="22"/>
          <w:szCs w:val="22"/>
        </w:rPr>
      </w:pPr>
    </w:p>
    <w:p w14:paraId="3D9916DD" w14:textId="4DFFC21C" w:rsidR="003659CA" w:rsidRDefault="00EA6664" w:rsidP="003659CA">
      <w:pPr>
        <w:jc w:val="both"/>
        <w:rPr>
          <w:rFonts w:ascii="Calibri" w:hAnsi="Calibri" w:cs="Calibri"/>
          <w:sz w:val="22"/>
          <w:szCs w:val="22"/>
        </w:rPr>
      </w:pPr>
      <w:r>
        <w:rPr>
          <w:rFonts w:ascii="Calibri" w:hAnsi="Calibri" w:cs="Calibri"/>
          <w:sz w:val="22"/>
          <w:szCs w:val="22"/>
        </w:rPr>
        <w:t>S</w:t>
      </w:r>
      <w:r w:rsidR="006B07B1" w:rsidRPr="0075249B">
        <w:rPr>
          <w:rFonts w:ascii="Calibri" w:hAnsi="Calibri" w:cs="Calibri"/>
          <w:sz w:val="22"/>
          <w:szCs w:val="22"/>
        </w:rPr>
        <w:t>everal notable events</w:t>
      </w:r>
      <w:r>
        <w:rPr>
          <w:rFonts w:ascii="Calibri" w:hAnsi="Calibri" w:cs="Calibri"/>
          <w:sz w:val="22"/>
          <w:szCs w:val="22"/>
        </w:rPr>
        <w:t xml:space="preserve"> that </w:t>
      </w:r>
      <w:r w:rsidRPr="0075249B">
        <w:rPr>
          <w:rFonts w:ascii="Calibri" w:hAnsi="Calibri" w:cs="Calibri"/>
          <w:sz w:val="22"/>
          <w:szCs w:val="22"/>
        </w:rPr>
        <w:t>IN-Q Catering has successfully provided banqueting services</w:t>
      </w:r>
      <w:r>
        <w:rPr>
          <w:rFonts w:ascii="Calibri" w:hAnsi="Calibri" w:cs="Calibri"/>
          <w:sz w:val="22"/>
          <w:szCs w:val="22"/>
        </w:rPr>
        <w:t xml:space="preserve"> with</w:t>
      </w:r>
      <w:r w:rsidR="00872021">
        <w:rPr>
          <w:rFonts w:ascii="Calibri" w:hAnsi="Calibri" w:cs="Calibri"/>
          <w:sz w:val="22"/>
          <w:szCs w:val="22"/>
        </w:rPr>
        <w:t>,</w:t>
      </w:r>
      <w:r>
        <w:rPr>
          <w:rFonts w:ascii="Calibri" w:hAnsi="Calibri" w:cs="Calibri"/>
          <w:sz w:val="22"/>
          <w:szCs w:val="22"/>
        </w:rPr>
        <w:t xml:space="preserve"> </w:t>
      </w:r>
      <w:r w:rsidR="006B07B1" w:rsidRPr="0075249B">
        <w:rPr>
          <w:rFonts w:ascii="Calibri" w:hAnsi="Calibri" w:cs="Calibri"/>
          <w:sz w:val="22"/>
          <w:szCs w:val="22"/>
        </w:rPr>
        <w:t>includ</w:t>
      </w:r>
      <w:r>
        <w:rPr>
          <w:rFonts w:ascii="Calibri" w:hAnsi="Calibri" w:cs="Calibri"/>
          <w:sz w:val="22"/>
          <w:szCs w:val="22"/>
        </w:rPr>
        <w:t>e</w:t>
      </w:r>
      <w:r w:rsidR="006B07B1" w:rsidRPr="0075249B">
        <w:rPr>
          <w:rFonts w:ascii="Calibri" w:hAnsi="Calibri" w:cs="Calibri"/>
          <w:sz w:val="22"/>
          <w:szCs w:val="22"/>
        </w:rPr>
        <w:t xml:space="preserve"> the grand opening of the NMoQ and 3-2-1</w:t>
      </w:r>
      <w:r w:rsidR="00B57B6A" w:rsidRPr="0075249B">
        <w:rPr>
          <w:rFonts w:ascii="Calibri" w:hAnsi="Calibri" w:cs="Calibri"/>
          <w:sz w:val="22"/>
          <w:szCs w:val="22"/>
        </w:rPr>
        <w:t xml:space="preserve"> Qatar Olympic and Sport Museum</w:t>
      </w:r>
      <w:r w:rsidR="006B07B1" w:rsidRPr="0075249B">
        <w:rPr>
          <w:rFonts w:ascii="Calibri" w:hAnsi="Calibri" w:cs="Calibri"/>
          <w:sz w:val="22"/>
          <w:szCs w:val="22"/>
        </w:rPr>
        <w:t xml:space="preserve"> </w:t>
      </w:r>
      <w:r w:rsidR="00B57B6A" w:rsidRPr="0075249B">
        <w:rPr>
          <w:rFonts w:ascii="Calibri" w:hAnsi="Calibri" w:cs="Calibri"/>
          <w:sz w:val="22"/>
          <w:szCs w:val="22"/>
        </w:rPr>
        <w:t>(</w:t>
      </w:r>
      <w:r w:rsidR="006B07B1" w:rsidRPr="0075249B">
        <w:rPr>
          <w:rFonts w:ascii="Calibri" w:hAnsi="Calibri" w:cs="Calibri"/>
          <w:sz w:val="22"/>
          <w:szCs w:val="22"/>
        </w:rPr>
        <w:t>Q</w:t>
      </w:r>
      <w:r w:rsidR="00B57B6A" w:rsidRPr="0075249B">
        <w:rPr>
          <w:rFonts w:ascii="Calibri" w:hAnsi="Calibri" w:cs="Calibri"/>
          <w:sz w:val="22"/>
          <w:szCs w:val="22"/>
        </w:rPr>
        <w:t>O</w:t>
      </w:r>
      <w:r w:rsidR="006B07B1" w:rsidRPr="0075249B">
        <w:rPr>
          <w:rFonts w:ascii="Calibri" w:hAnsi="Calibri" w:cs="Calibri"/>
          <w:sz w:val="22"/>
          <w:szCs w:val="22"/>
        </w:rPr>
        <w:t>SM</w:t>
      </w:r>
      <w:r w:rsidR="00B57B6A" w:rsidRPr="0075249B">
        <w:rPr>
          <w:rFonts w:ascii="Calibri" w:hAnsi="Calibri" w:cs="Calibri"/>
          <w:sz w:val="22"/>
          <w:szCs w:val="22"/>
        </w:rPr>
        <w:t>)</w:t>
      </w:r>
      <w:r w:rsidR="006B07B1" w:rsidRPr="0075249B">
        <w:rPr>
          <w:rFonts w:ascii="Calibri" w:hAnsi="Calibri" w:cs="Calibri"/>
          <w:sz w:val="22"/>
          <w:szCs w:val="22"/>
        </w:rPr>
        <w:t xml:space="preserve">, Vogue Arabia and Doha Forum gala dinners, Ferrari 80th anniversary event at Zubarah Fort, </w:t>
      </w:r>
      <w:bookmarkStart w:id="1" w:name="_Hlk129079373"/>
      <w:r w:rsidR="006B07B1" w:rsidRPr="0075249B">
        <w:rPr>
          <w:rFonts w:ascii="Calibri" w:hAnsi="Calibri" w:cs="Calibri"/>
          <w:sz w:val="22"/>
          <w:szCs w:val="22"/>
        </w:rPr>
        <w:t>Hermes Heritage</w:t>
      </w:r>
      <w:bookmarkEnd w:id="1"/>
      <w:r w:rsidR="006B07B1" w:rsidRPr="0075249B">
        <w:rPr>
          <w:rFonts w:ascii="Calibri" w:hAnsi="Calibri" w:cs="Calibri"/>
          <w:sz w:val="22"/>
          <w:szCs w:val="22"/>
        </w:rPr>
        <w:t xml:space="preserve"> exhibition - Once Upon a Bag at NMoQ Baraha, Dior product launch event at NMoQ Old Palace, Bulgari gala dinner at NMoQ Old Palace, Louis Vuitton and Ralph Lauren Doha Store opening at Place Vendome</w:t>
      </w:r>
      <w:r w:rsidR="00872021">
        <w:rPr>
          <w:rFonts w:ascii="Calibri" w:hAnsi="Calibri" w:cs="Calibri"/>
          <w:sz w:val="22"/>
          <w:szCs w:val="22"/>
        </w:rPr>
        <w:t>, among many others.</w:t>
      </w:r>
    </w:p>
    <w:p w14:paraId="67C67A05" w14:textId="44440774" w:rsidR="00872021" w:rsidRDefault="00872021" w:rsidP="003659CA">
      <w:pPr>
        <w:jc w:val="both"/>
        <w:rPr>
          <w:rFonts w:ascii="Calibri" w:hAnsi="Calibri" w:cs="Calibri"/>
          <w:sz w:val="22"/>
          <w:szCs w:val="22"/>
        </w:rPr>
      </w:pPr>
    </w:p>
    <w:p w14:paraId="1EAC511C" w14:textId="4476DBA0" w:rsidR="00872021" w:rsidRDefault="00872021" w:rsidP="00872021">
      <w:pPr>
        <w:jc w:val="both"/>
        <w:rPr>
          <w:rFonts w:ascii="Calibri" w:hAnsi="Calibri" w:cs="Calibri"/>
          <w:sz w:val="22"/>
          <w:szCs w:val="22"/>
        </w:rPr>
      </w:pPr>
      <w:r>
        <w:rPr>
          <w:rFonts w:ascii="Calibri" w:hAnsi="Calibri" w:cs="Calibri"/>
          <w:sz w:val="22"/>
          <w:szCs w:val="22"/>
        </w:rPr>
        <w:t>“We place great emphasis and focus on providing our customers their best events</w:t>
      </w:r>
      <w:r w:rsidR="001F73E5">
        <w:rPr>
          <w:rFonts w:ascii="Calibri" w:hAnsi="Calibri" w:cs="Calibri"/>
          <w:sz w:val="22"/>
          <w:szCs w:val="22"/>
        </w:rPr>
        <w:t xml:space="preserve"> </w:t>
      </w:r>
      <w:r w:rsidR="001F73E5" w:rsidRPr="004C2EA8">
        <w:rPr>
          <w:rFonts w:ascii="Calibri" w:hAnsi="Calibri" w:cs="Calibri"/>
          <w:sz w:val="22"/>
          <w:szCs w:val="22"/>
        </w:rPr>
        <w:t>by understanding exactly what they want.</w:t>
      </w:r>
      <w:r w:rsidR="000A7655" w:rsidRPr="004C2EA8">
        <w:rPr>
          <w:rFonts w:ascii="Calibri" w:hAnsi="Calibri" w:cs="Calibri"/>
          <w:sz w:val="22"/>
          <w:szCs w:val="22"/>
        </w:rPr>
        <w:t xml:space="preserve"> This makes each event unique from one another.</w:t>
      </w:r>
      <w:r w:rsidR="001F73E5" w:rsidRPr="004C2EA8">
        <w:rPr>
          <w:rFonts w:ascii="Calibri" w:hAnsi="Calibri" w:cs="Calibri"/>
          <w:sz w:val="22"/>
          <w:szCs w:val="22"/>
        </w:rPr>
        <w:t xml:space="preserve"> </w:t>
      </w:r>
      <w:r w:rsidRPr="004C2EA8">
        <w:rPr>
          <w:rFonts w:ascii="Calibri" w:hAnsi="Calibri" w:cs="Calibri"/>
          <w:sz w:val="22"/>
          <w:szCs w:val="22"/>
        </w:rPr>
        <w:t>Through our catering services, we take care of the delectable cuisines and venue set-up</w:t>
      </w:r>
      <w:r w:rsidR="000A7655" w:rsidRPr="004C2EA8">
        <w:rPr>
          <w:rFonts w:ascii="Calibri" w:hAnsi="Calibri" w:cs="Calibri"/>
          <w:sz w:val="22"/>
          <w:szCs w:val="22"/>
        </w:rPr>
        <w:t xml:space="preserve"> tailor-suit according to our customers’ needs</w:t>
      </w:r>
      <w:r w:rsidR="00C46C23" w:rsidRPr="004C2EA8">
        <w:rPr>
          <w:rFonts w:ascii="Calibri" w:hAnsi="Calibri" w:cs="Calibri"/>
          <w:sz w:val="22"/>
          <w:szCs w:val="22"/>
        </w:rPr>
        <w:t xml:space="preserve">, </w:t>
      </w:r>
      <w:r w:rsidR="007625DB" w:rsidRPr="004C2EA8">
        <w:rPr>
          <w:rFonts w:ascii="Calibri" w:hAnsi="Calibri" w:cs="Calibri"/>
          <w:sz w:val="22"/>
          <w:szCs w:val="22"/>
        </w:rPr>
        <w:t xml:space="preserve">allowing </w:t>
      </w:r>
      <w:r w:rsidR="000A7655" w:rsidRPr="004C2EA8">
        <w:rPr>
          <w:rFonts w:ascii="Calibri" w:hAnsi="Calibri" w:cs="Calibri"/>
          <w:sz w:val="22"/>
          <w:szCs w:val="22"/>
        </w:rPr>
        <w:t>them</w:t>
      </w:r>
      <w:r w:rsidRPr="004C2EA8">
        <w:rPr>
          <w:rFonts w:ascii="Calibri" w:hAnsi="Calibri" w:cs="Calibri"/>
          <w:sz w:val="22"/>
          <w:szCs w:val="22"/>
        </w:rPr>
        <w:t xml:space="preserve"> </w:t>
      </w:r>
      <w:r w:rsidR="007625DB" w:rsidRPr="004C2EA8">
        <w:rPr>
          <w:rFonts w:ascii="Calibri" w:hAnsi="Calibri" w:cs="Calibri"/>
          <w:sz w:val="22"/>
          <w:szCs w:val="22"/>
        </w:rPr>
        <w:t xml:space="preserve">to take pride in their event </w:t>
      </w:r>
      <w:r w:rsidR="000A7655" w:rsidRPr="004C2EA8">
        <w:rPr>
          <w:rFonts w:ascii="Calibri" w:hAnsi="Calibri" w:cs="Calibri"/>
          <w:sz w:val="22"/>
          <w:szCs w:val="22"/>
        </w:rPr>
        <w:t xml:space="preserve">while </w:t>
      </w:r>
      <w:r w:rsidRPr="004C2EA8">
        <w:rPr>
          <w:rFonts w:ascii="Calibri" w:hAnsi="Calibri" w:cs="Calibri"/>
          <w:sz w:val="22"/>
          <w:szCs w:val="22"/>
        </w:rPr>
        <w:t>enjoy</w:t>
      </w:r>
      <w:r w:rsidR="000A7655" w:rsidRPr="004C2EA8">
        <w:rPr>
          <w:rFonts w:ascii="Calibri" w:hAnsi="Calibri" w:cs="Calibri"/>
          <w:sz w:val="22"/>
          <w:szCs w:val="22"/>
        </w:rPr>
        <w:t>ing</w:t>
      </w:r>
      <w:r w:rsidRPr="004C2EA8">
        <w:rPr>
          <w:rFonts w:ascii="Calibri" w:hAnsi="Calibri" w:cs="Calibri"/>
          <w:sz w:val="22"/>
          <w:szCs w:val="22"/>
        </w:rPr>
        <w:t xml:space="preserve"> quality time with their guests and friends,” Yves Godard, Director of IN-Q ‘s F&amp;B Operations shared.</w:t>
      </w:r>
      <w:r w:rsidR="007625DB" w:rsidRPr="004C2EA8">
        <w:rPr>
          <w:rFonts w:ascii="Calibri" w:hAnsi="Calibri" w:cs="Calibri"/>
          <w:sz w:val="22"/>
          <w:szCs w:val="22"/>
        </w:rPr>
        <w:t xml:space="preserve"> “Our talented</w:t>
      </w:r>
      <w:r w:rsidR="007625DB" w:rsidRPr="007625DB">
        <w:rPr>
          <w:rFonts w:ascii="Calibri" w:hAnsi="Calibri" w:cs="Calibri"/>
          <w:sz w:val="22"/>
          <w:szCs w:val="22"/>
        </w:rPr>
        <w:t xml:space="preserve"> chefs and staff keep in mind every aspect of the culinary experience, ensuring that every dish is not only delicious, but also beautifully presented</w:t>
      </w:r>
      <w:r w:rsidR="00FE4A30">
        <w:rPr>
          <w:rFonts w:ascii="Calibri" w:hAnsi="Calibri" w:cs="Calibri"/>
          <w:sz w:val="22"/>
          <w:szCs w:val="22"/>
        </w:rPr>
        <w:t xml:space="preserve">.  We create and </w:t>
      </w:r>
      <w:r w:rsidR="001C7151" w:rsidRPr="004C2EA8">
        <w:rPr>
          <w:rFonts w:ascii="Calibri" w:hAnsi="Calibri" w:cs="Calibri"/>
          <w:sz w:val="22"/>
          <w:szCs w:val="22"/>
        </w:rPr>
        <w:t>deliver</w:t>
      </w:r>
      <w:r w:rsidR="00FE4A30" w:rsidRPr="004C2EA8">
        <w:rPr>
          <w:rFonts w:ascii="Calibri" w:hAnsi="Calibri" w:cs="Calibri"/>
          <w:sz w:val="22"/>
          <w:szCs w:val="22"/>
        </w:rPr>
        <w:t xml:space="preserve"> an elevated dining experience</w:t>
      </w:r>
      <w:r w:rsidR="001F73E5" w:rsidRPr="004C2EA8">
        <w:rPr>
          <w:rFonts w:ascii="Calibri" w:hAnsi="Calibri" w:cs="Calibri"/>
          <w:sz w:val="22"/>
          <w:szCs w:val="22"/>
        </w:rPr>
        <w:t xml:space="preserve"> </w:t>
      </w:r>
      <w:r w:rsidR="00691839" w:rsidRPr="004C2EA8">
        <w:rPr>
          <w:rFonts w:ascii="Calibri" w:hAnsi="Calibri" w:cs="Calibri"/>
          <w:sz w:val="22"/>
          <w:szCs w:val="22"/>
        </w:rPr>
        <w:t>by</w:t>
      </w:r>
      <w:r w:rsidR="001F73E5" w:rsidRPr="004C2EA8">
        <w:rPr>
          <w:rFonts w:ascii="Calibri" w:hAnsi="Calibri" w:cs="Calibri"/>
          <w:sz w:val="22"/>
          <w:szCs w:val="22"/>
        </w:rPr>
        <w:t xml:space="preserve"> do</w:t>
      </w:r>
      <w:r w:rsidR="00691839" w:rsidRPr="004C2EA8">
        <w:rPr>
          <w:rFonts w:ascii="Calibri" w:hAnsi="Calibri" w:cs="Calibri"/>
          <w:sz w:val="22"/>
          <w:szCs w:val="22"/>
        </w:rPr>
        <w:t>ing</w:t>
      </w:r>
      <w:r w:rsidR="001F73E5" w:rsidRPr="004C2EA8">
        <w:rPr>
          <w:rFonts w:ascii="Calibri" w:hAnsi="Calibri" w:cs="Calibri"/>
          <w:sz w:val="22"/>
          <w:szCs w:val="22"/>
        </w:rPr>
        <w:t xml:space="preserve"> our best to exceed expectations</w:t>
      </w:r>
      <w:r w:rsidR="007625DB" w:rsidRPr="004C2EA8">
        <w:rPr>
          <w:rFonts w:ascii="Calibri" w:hAnsi="Calibri" w:cs="Calibri"/>
          <w:sz w:val="22"/>
          <w:szCs w:val="22"/>
        </w:rPr>
        <w:t>,” he added.</w:t>
      </w:r>
    </w:p>
    <w:p w14:paraId="173C1B5F" w14:textId="77777777" w:rsidR="003659CA" w:rsidRDefault="003659CA" w:rsidP="003659CA">
      <w:pPr>
        <w:jc w:val="both"/>
        <w:rPr>
          <w:rFonts w:ascii="Calibri" w:hAnsi="Calibri" w:cs="Calibri"/>
          <w:sz w:val="22"/>
          <w:szCs w:val="22"/>
        </w:rPr>
      </w:pPr>
    </w:p>
    <w:p w14:paraId="07016C67" w14:textId="4A4D71FF" w:rsidR="003659CA" w:rsidRDefault="00EA6664" w:rsidP="003659CA">
      <w:pPr>
        <w:jc w:val="both"/>
        <w:rPr>
          <w:rFonts w:ascii="Calibri" w:hAnsi="Calibri" w:cs="Calibri"/>
          <w:sz w:val="22"/>
          <w:szCs w:val="22"/>
        </w:rPr>
      </w:pPr>
      <w:r>
        <w:rPr>
          <w:rFonts w:ascii="Calibri" w:hAnsi="Calibri" w:cs="Calibri"/>
          <w:sz w:val="22"/>
          <w:szCs w:val="22"/>
        </w:rPr>
        <w:t xml:space="preserve">For </w:t>
      </w:r>
      <w:r w:rsidR="00872021">
        <w:rPr>
          <w:rFonts w:ascii="Calibri" w:hAnsi="Calibri" w:cs="Calibri"/>
          <w:sz w:val="22"/>
          <w:szCs w:val="22"/>
        </w:rPr>
        <w:t>creating</w:t>
      </w:r>
      <w:r w:rsidR="003659CA">
        <w:rPr>
          <w:rFonts w:ascii="Calibri" w:hAnsi="Calibri" w:cs="Calibri"/>
          <w:sz w:val="22"/>
          <w:szCs w:val="22"/>
        </w:rPr>
        <w:t xml:space="preserve"> remarkable</w:t>
      </w:r>
      <w:r w:rsidR="00872021">
        <w:rPr>
          <w:rFonts w:ascii="Calibri" w:hAnsi="Calibri" w:cs="Calibri"/>
          <w:sz w:val="22"/>
          <w:szCs w:val="22"/>
        </w:rPr>
        <w:t xml:space="preserve"> and meaningful events with IN-Q Catering, </w:t>
      </w:r>
      <w:r w:rsidR="003659CA" w:rsidRPr="0075249B">
        <w:rPr>
          <w:rFonts w:ascii="Calibri" w:hAnsi="Calibri" w:cs="Calibri"/>
          <w:sz w:val="22"/>
          <w:szCs w:val="22"/>
        </w:rPr>
        <w:t>visit the website</w:t>
      </w:r>
      <w:r w:rsidR="003659CA" w:rsidRPr="0075249B">
        <w:t xml:space="preserve"> </w:t>
      </w:r>
      <w:hyperlink r:id="rId8" w:history="1">
        <w:r w:rsidR="003659CA" w:rsidRPr="0075249B">
          <w:rPr>
            <w:rStyle w:val="Hyperlink"/>
            <w:rFonts w:ascii="Calibri" w:hAnsi="Calibri" w:cs="Calibri"/>
            <w:sz w:val="22"/>
            <w:szCs w:val="22"/>
          </w:rPr>
          <w:t>https://inq-catering.com/en</w:t>
        </w:r>
      </w:hyperlink>
      <w:r w:rsidR="003659CA" w:rsidRPr="0075249B">
        <w:rPr>
          <w:rFonts w:ascii="Calibri" w:hAnsi="Calibri" w:cs="Calibri"/>
          <w:sz w:val="22"/>
          <w:szCs w:val="22"/>
        </w:rPr>
        <w:t xml:space="preserve"> or  contact 4422 4821 and send an email to </w:t>
      </w:r>
      <w:hyperlink r:id="rId9" w:history="1">
        <w:r w:rsidR="003659CA" w:rsidRPr="00594FDF">
          <w:rPr>
            <w:rStyle w:val="Hyperlink"/>
            <w:rFonts w:ascii="Calibri" w:hAnsi="Calibri" w:cs="Calibri"/>
            <w:sz w:val="22"/>
            <w:szCs w:val="22"/>
          </w:rPr>
          <w:t>INQCatering@qm.org.qa</w:t>
        </w:r>
      </w:hyperlink>
      <w:r w:rsidR="003659CA">
        <w:rPr>
          <w:rFonts w:ascii="Calibri" w:hAnsi="Calibri" w:cs="Calibri"/>
          <w:sz w:val="22"/>
          <w:szCs w:val="22"/>
        </w:rPr>
        <w:t xml:space="preserve"> </w:t>
      </w:r>
      <w:r w:rsidR="003659CA" w:rsidRPr="0075249B">
        <w:rPr>
          <w:rFonts w:ascii="Calibri" w:hAnsi="Calibri" w:cs="Calibri"/>
          <w:sz w:val="22"/>
          <w:szCs w:val="22"/>
        </w:rPr>
        <w:t>.</w:t>
      </w:r>
    </w:p>
    <w:p w14:paraId="5EF619B0" w14:textId="77777777" w:rsidR="00BA1AFE" w:rsidRPr="00BA1AFE" w:rsidRDefault="00BA1AFE" w:rsidP="00BA1AFE">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38C51251" w14:textId="77777777" w:rsidR="00847850" w:rsidRDefault="00847850" w:rsidP="00847850">
      <w:pPr>
        <w:pStyle w:val="Body"/>
        <w:tabs>
          <w:tab w:val="left" w:pos="1164"/>
        </w:tabs>
        <w:jc w:val="both"/>
        <w:rPr>
          <w:sz w:val="22"/>
          <w:szCs w:val="22"/>
        </w:rPr>
      </w:pPr>
    </w:p>
    <w:p w14:paraId="7B5C7DF8" w14:textId="77777777" w:rsidR="00847850" w:rsidRDefault="00847850" w:rsidP="00847850">
      <w:pPr>
        <w:pStyle w:val="Body"/>
        <w:tabs>
          <w:tab w:val="left" w:pos="1164"/>
        </w:tabs>
        <w:jc w:val="both"/>
        <w:rPr>
          <w:sz w:val="22"/>
          <w:szCs w:val="22"/>
        </w:rPr>
      </w:pPr>
    </w:p>
    <w:p w14:paraId="26599D6A" w14:textId="77777777" w:rsidR="00847850" w:rsidRDefault="00847850" w:rsidP="00847850">
      <w:pPr>
        <w:pStyle w:val="Body"/>
        <w:jc w:val="both"/>
        <w:rPr>
          <w:b/>
          <w:bCs/>
          <w:sz w:val="20"/>
          <w:szCs w:val="20"/>
        </w:rPr>
      </w:pPr>
      <w:r>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t>We engage QM's audiences through merchandise, publications and our e-shop, and provide authentic food &amp; beverage and retail experiences through diverse operations, which include:</w:t>
      </w:r>
      <w:bookmarkStart w:id="2" w:name="_Hlk121382403"/>
    </w:p>
    <w:p w14:paraId="79310FC5" w14:textId="77777777" w:rsidR="00847850" w:rsidRDefault="00847850" w:rsidP="00847850">
      <w:pPr>
        <w:pStyle w:val="Body"/>
        <w:shd w:val="clear" w:color="auto" w:fill="FFFFFF"/>
        <w:rPr>
          <w:rFonts w:cs="Calibri"/>
          <w:sz w:val="20"/>
          <w:szCs w:val="20"/>
        </w:rPr>
      </w:pPr>
    </w:p>
    <w:p w14:paraId="6A37008F" w14:textId="77777777" w:rsidR="00847850" w:rsidRDefault="00847850" w:rsidP="00847850">
      <w:pPr>
        <w:pStyle w:val="Body"/>
        <w:shd w:val="clear" w:color="auto" w:fill="FFFFFF"/>
        <w:rPr>
          <w:rFonts w:cs="Calibri"/>
          <w:sz w:val="20"/>
          <w:szCs w:val="20"/>
        </w:rPr>
      </w:pPr>
    </w:p>
    <w:p w14:paraId="5B1D6D67"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Naua and 3-2-1 Café at 3-2-1 Qatar Olympic and Sports Museum (QOSM)</w:t>
      </w:r>
    </w:p>
    <w:p w14:paraId="464108B5"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Café at Mathaf: Arab Museum of Modern Art</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2"/>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w:t>
      </w:r>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Al Zubarah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organisation,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04A1B8D" w14:textId="77777777" w:rsidR="004C212C" w:rsidRDefault="004C212C" w:rsidP="00847850">
      <w:pPr>
        <w:rPr>
          <w:rFonts w:ascii="Calibri" w:hAnsi="Calibri" w:cs="Calibri"/>
          <w:sz w:val="20"/>
          <w:szCs w:val="20"/>
        </w:rPr>
      </w:pPr>
    </w:p>
    <w:p w14:paraId="67620EDE" w14:textId="77777777" w:rsidR="00847850" w:rsidRDefault="00847850" w:rsidP="00847850">
      <w:pPr>
        <w:pStyle w:val="Body"/>
        <w:shd w:val="clear" w:color="auto" w:fill="FFFFFF"/>
        <w:jc w:val="both"/>
        <w:rPr>
          <w:b/>
          <w:bCs/>
          <w:sz w:val="20"/>
          <w:szCs w:val="20"/>
        </w:rPr>
      </w:pPr>
    </w:p>
    <w:p w14:paraId="37E1596E" w14:textId="77777777" w:rsidR="00847850" w:rsidRDefault="00847850" w:rsidP="00847850">
      <w:pPr>
        <w:pStyle w:val="Body"/>
        <w:shd w:val="clear" w:color="auto" w:fill="FFFFFF"/>
        <w:jc w:val="both"/>
        <w:rPr>
          <w:b/>
          <w:bCs/>
          <w:sz w:val="20"/>
          <w:szCs w:val="20"/>
        </w:rPr>
      </w:pPr>
      <w:r>
        <w:rPr>
          <w:b/>
          <w:bCs/>
          <w:sz w:val="20"/>
          <w:szCs w:val="20"/>
        </w:rPr>
        <w:t>About Qatar Museums</w:t>
      </w:r>
    </w:p>
    <w:p w14:paraId="5B309153" w14:textId="77777777" w:rsidR="00847850" w:rsidRDefault="00847850" w:rsidP="00847850">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7143F81D" w14:textId="77777777" w:rsidR="00847850" w:rsidRDefault="00847850" w:rsidP="00847850">
      <w:pPr>
        <w:pStyle w:val="Body"/>
        <w:shd w:val="clear" w:color="auto" w:fill="FFFFFF"/>
        <w:jc w:val="both"/>
        <w:rPr>
          <w:sz w:val="20"/>
          <w:szCs w:val="20"/>
        </w:rPr>
      </w:pPr>
      <w:r>
        <w:rPr>
          <w:sz w:val="20"/>
          <w:szCs w:val="20"/>
        </w:rPr>
        <w:t xml:space="preserve"> </w:t>
      </w:r>
    </w:p>
    <w:p w14:paraId="57925E01" w14:textId="77777777" w:rsidR="00847850" w:rsidRDefault="00847850" w:rsidP="00847850">
      <w:pPr>
        <w:pStyle w:val="Body"/>
        <w:shd w:val="clear" w:color="auto" w:fill="FFFFFF"/>
        <w:jc w:val="both"/>
        <w:rPr>
          <w:sz w:val="20"/>
          <w:szCs w:val="20"/>
        </w:rPr>
      </w:pPr>
      <w:r>
        <w:rPr>
          <w:sz w:val="20"/>
          <w:szCs w:val="20"/>
        </w:rPr>
        <w:lastRenderedPageBreak/>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14:paraId="252D34BE" w14:textId="77777777" w:rsidR="00847850" w:rsidRDefault="00847850" w:rsidP="00847850">
      <w:pPr>
        <w:pStyle w:val="Body"/>
        <w:shd w:val="clear" w:color="auto" w:fill="FFFFFF"/>
        <w:jc w:val="both"/>
        <w:rPr>
          <w:sz w:val="20"/>
          <w:szCs w:val="20"/>
        </w:rPr>
      </w:pPr>
      <w:r>
        <w:rPr>
          <w:sz w:val="20"/>
          <w:szCs w:val="20"/>
        </w:rPr>
        <w:t xml:space="preserve"> </w:t>
      </w:r>
    </w:p>
    <w:p w14:paraId="524D1179" w14:textId="77777777" w:rsidR="00847850" w:rsidRDefault="00847850" w:rsidP="00847850">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14:paraId="71A42E7D" w14:textId="77777777" w:rsidR="00847850" w:rsidRDefault="00847850" w:rsidP="00847850">
      <w:pPr>
        <w:pStyle w:val="Body"/>
        <w:shd w:val="clear" w:color="auto" w:fill="FFFFFF"/>
        <w:jc w:val="both"/>
        <w:rPr>
          <w:sz w:val="20"/>
          <w:szCs w:val="20"/>
        </w:rPr>
      </w:pPr>
      <w:r>
        <w:rPr>
          <w:sz w:val="20"/>
          <w:szCs w:val="20"/>
        </w:rPr>
        <w:t xml:space="preserve"> </w:t>
      </w:r>
    </w:p>
    <w:p w14:paraId="429861F4" w14:textId="77777777" w:rsidR="00847850" w:rsidRDefault="00847850" w:rsidP="00847850">
      <w:pPr>
        <w:pStyle w:val="Body"/>
        <w:shd w:val="clear" w:color="auto" w:fill="FFFFFF"/>
        <w:jc w:val="both"/>
        <w:rPr>
          <w:sz w:val="20"/>
          <w:szCs w:val="20"/>
        </w:rPr>
      </w:pPr>
      <w:r>
        <w:rPr>
          <w:sz w:val="20"/>
          <w:szCs w:val="20"/>
        </w:rPr>
        <w:t xml:space="preserve">Animating everything that Qatar Museums does is an authentic connection to Qatar and its heritage, a steadfast commitment to inclusivity and accessibility, and a belief in creating value through invention. </w:t>
      </w:r>
    </w:p>
    <w:p w14:paraId="6AF2A0E2" w14:textId="77777777" w:rsidR="00847850" w:rsidRDefault="00847850"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3C2D2A" w:rsidP="00847850">
      <w:pPr>
        <w:pStyle w:val="Body"/>
        <w:jc w:val="both"/>
        <w:rPr>
          <w:sz w:val="20"/>
          <w:szCs w:val="20"/>
        </w:rPr>
      </w:pPr>
      <w:hyperlink r:id="rId10"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11"/>
      <w:footerReference w:type="default" r:id="rId12"/>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FBA1" w14:textId="77777777" w:rsidR="003C2D2A" w:rsidRDefault="003C2D2A">
      <w:r>
        <w:separator/>
      </w:r>
    </w:p>
  </w:endnote>
  <w:endnote w:type="continuationSeparator" w:id="0">
    <w:p w14:paraId="1BA2AD85" w14:textId="77777777" w:rsidR="003C2D2A" w:rsidRDefault="003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7BBF" w14:textId="77777777" w:rsidR="003C2D2A" w:rsidRDefault="003C2D2A">
      <w:r>
        <w:separator/>
      </w:r>
    </w:p>
  </w:footnote>
  <w:footnote w:type="continuationSeparator" w:id="0">
    <w:p w14:paraId="552BC658" w14:textId="77777777" w:rsidR="003C2D2A" w:rsidRDefault="003C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638E8"/>
    <w:rsid w:val="00071672"/>
    <w:rsid w:val="00074C0E"/>
    <w:rsid w:val="000A15FD"/>
    <w:rsid w:val="000A7655"/>
    <w:rsid w:val="000A7FF8"/>
    <w:rsid w:val="000B3D2E"/>
    <w:rsid w:val="000C7665"/>
    <w:rsid w:val="000E0D8B"/>
    <w:rsid w:val="000F06A1"/>
    <w:rsid w:val="000F26C1"/>
    <w:rsid w:val="001078D0"/>
    <w:rsid w:val="001110C0"/>
    <w:rsid w:val="00116396"/>
    <w:rsid w:val="001168EE"/>
    <w:rsid w:val="00133E03"/>
    <w:rsid w:val="001412AF"/>
    <w:rsid w:val="001518EE"/>
    <w:rsid w:val="00153A2E"/>
    <w:rsid w:val="00175559"/>
    <w:rsid w:val="001A5BE1"/>
    <w:rsid w:val="001B0A00"/>
    <w:rsid w:val="001B61A7"/>
    <w:rsid w:val="001C7151"/>
    <w:rsid w:val="001D0055"/>
    <w:rsid w:val="001E091E"/>
    <w:rsid w:val="001F73E5"/>
    <w:rsid w:val="00207693"/>
    <w:rsid w:val="00210423"/>
    <w:rsid w:val="00211F49"/>
    <w:rsid w:val="00220F04"/>
    <w:rsid w:val="00227997"/>
    <w:rsid w:val="0023594D"/>
    <w:rsid w:val="0025622E"/>
    <w:rsid w:val="002766D7"/>
    <w:rsid w:val="00276BB1"/>
    <w:rsid w:val="00285F76"/>
    <w:rsid w:val="002945A4"/>
    <w:rsid w:val="002B6823"/>
    <w:rsid w:val="002C2AB5"/>
    <w:rsid w:val="002D42E7"/>
    <w:rsid w:val="002E715A"/>
    <w:rsid w:val="002F6F2B"/>
    <w:rsid w:val="00311D4D"/>
    <w:rsid w:val="00311DEB"/>
    <w:rsid w:val="003209C6"/>
    <w:rsid w:val="003549B5"/>
    <w:rsid w:val="003559D0"/>
    <w:rsid w:val="003659CA"/>
    <w:rsid w:val="00366A09"/>
    <w:rsid w:val="00373CAE"/>
    <w:rsid w:val="00381951"/>
    <w:rsid w:val="003A2B14"/>
    <w:rsid w:val="003B2983"/>
    <w:rsid w:val="003C2D2A"/>
    <w:rsid w:val="003D661A"/>
    <w:rsid w:val="003D6954"/>
    <w:rsid w:val="003F770C"/>
    <w:rsid w:val="00401038"/>
    <w:rsid w:val="004073CF"/>
    <w:rsid w:val="0042531B"/>
    <w:rsid w:val="00432D20"/>
    <w:rsid w:val="00436590"/>
    <w:rsid w:val="004366DF"/>
    <w:rsid w:val="00462E73"/>
    <w:rsid w:val="004B5EA5"/>
    <w:rsid w:val="004C212C"/>
    <w:rsid w:val="004C2EA8"/>
    <w:rsid w:val="004D2445"/>
    <w:rsid w:val="004D512A"/>
    <w:rsid w:val="004E6EC3"/>
    <w:rsid w:val="004E7D06"/>
    <w:rsid w:val="004F2DC5"/>
    <w:rsid w:val="00506E89"/>
    <w:rsid w:val="00513C45"/>
    <w:rsid w:val="005150A0"/>
    <w:rsid w:val="00552EBC"/>
    <w:rsid w:val="00555E99"/>
    <w:rsid w:val="005601FC"/>
    <w:rsid w:val="00565C1C"/>
    <w:rsid w:val="005714F3"/>
    <w:rsid w:val="0057484A"/>
    <w:rsid w:val="00575081"/>
    <w:rsid w:val="00576171"/>
    <w:rsid w:val="00580C86"/>
    <w:rsid w:val="00587749"/>
    <w:rsid w:val="005925EB"/>
    <w:rsid w:val="005B4123"/>
    <w:rsid w:val="005D5CDE"/>
    <w:rsid w:val="005E0E8D"/>
    <w:rsid w:val="005E23F3"/>
    <w:rsid w:val="00620D3C"/>
    <w:rsid w:val="00627DB5"/>
    <w:rsid w:val="006425FB"/>
    <w:rsid w:val="00644E6F"/>
    <w:rsid w:val="00652161"/>
    <w:rsid w:val="00654952"/>
    <w:rsid w:val="00676F81"/>
    <w:rsid w:val="00676F9F"/>
    <w:rsid w:val="00677EEF"/>
    <w:rsid w:val="00680170"/>
    <w:rsid w:val="00691839"/>
    <w:rsid w:val="006921B1"/>
    <w:rsid w:val="006B07B1"/>
    <w:rsid w:val="006C1853"/>
    <w:rsid w:val="006C2CC2"/>
    <w:rsid w:val="006C5240"/>
    <w:rsid w:val="006C7EBA"/>
    <w:rsid w:val="006D0EA6"/>
    <w:rsid w:val="006E0217"/>
    <w:rsid w:val="007015B3"/>
    <w:rsid w:val="00720D71"/>
    <w:rsid w:val="00725562"/>
    <w:rsid w:val="00741E64"/>
    <w:rsid w:val="0075249B"/>
    <w:rsid w:val="007567CB"/>
    <w:rsid w:val="00757D7C"/>
    <w:rsid w:val="007611FC"/>
    <w:rsid w:val="007625DB"/>
    <w:rsid w:val="00777636"/>
    <w:rsid w:val="0078593F"/>
    <w:rsid w:val="007877A8"/>
    <w:rsid w:val="007A5AF8"/>
    <w:rsid w:val="007B0553"/>
    <w:rsid w:val="007B0F57"/>
    <w:rsid w:val="007B5CBB"/>
    <w:rsid w:val="007D7939"/>
    <w:rsid w:val="007E0AB8"/>
    <w:rsid w:val="007F43B3"/>
    <w:rsid w:val="008009E0"/>
    <w:rsid w:val="00822444"/>
    <w:rsid w:val="00823438"/>
    <w:rsid w:val="0083241A"/>
    <w:rsid w:val="008357DB"/>
    <w:rsid w:val="00843C30"/>
    <w:rsid w:val="00847850"/>
    <w:rsid w:val="00856D61"/>
    <w:rsid w:val="00862530"/>
    <w:rsid w:val="0086660C"/>
    <w:rsid w:val="00872021"/>
    <w:rsid w:val="00872A88"/>
    <w:rsid w:val="00874943"/>
    <w:rsid w:val="00890DFD"/>
    <w:rsid w:val="0089457E"/>
    <w:rsid w:val="008971C0"/>
    <w:rsid w:val="008A62FA"/>
    <w:rsid w:val="008D22A4"/>
    <w:rsid w:val="008D3E8D"/>
    <w:rsid w:val="008D3EDB"/>
    <w:rsid w:val="008E2B78"/>
    <w:rsid w:val="008F5FBB"/>
    <w:rsid w:val="00903DA2"/>
    <w:rsid w:val="00905EE2"/>
    <w:rsid w:val="00907105"/>
    <w:rsid w:val="00915938"/>
    <w:rsid w:val="00920FDC"/>
    <w:rsid w:val="00952079"/>
    <w:rsid w:val="00953ADD"/>
    <w:rsid w:val="00953E09"/>
    <w:rsid w:val="009563E8"/>
    <w:rsid w:val="00973E31"/>
    <w:rsid w:val="00975D68"/>
    <w:rsid w:val="0098534D"/>
    <w:rsid w:val="009935EE"/>
    <w:rsid w:val="009938F9"/>
    <w:rsid w:val="009A6633"/>
    <w:rsid w:val="009B0DD1"/>
    <w:rsid w:val="009B5E29"/>
    <w:rsid w:val="009C06E8"/>
    <w:rsid w:val="009E3761"/>
    <w:rsid w:val="009E5D80"/>
    <w:rsid w:val="009F62EF"/>
    <w:rsid w:val="009F7565"/>
    <w:rsid w:val="00A355B7"/>
    <w:rsid w:val="00A8138F"/>
    <w:rsid w:val="00A94BE5"/>
    <w:rsid w:val="00A97282"/>
    <w:rsid w:val="00AB74DF"/>
    <w:rsid w:val="00AC3217"/>
    <w:rsid w:val="00AC66F5"/>
    <w:rsid w:val="00AC7179"/>
    <w:rsid w:val="00AD402B"/>
    <w:rsid w:val="00AF7373"/>
    <w:rsid w:val="00AF7518"/>
    <w:rsid w:val="00B01955"/>
    <w:rsid w:val="00B112AE"/>
    <w:rsid w:val="00B255C7"/>
    <w:rsid w:val="00B26B9B"/>
    <w:rsid w:val="00B412A3"/>
    <w:rsid w:val="00B5097D"/>
    <w:rsid w:val="00B50A9B"/>
    <w:rsid w:val="00B57B6A"/>
    <w:rsid w:val="00B60A66"/>
    <w:rsid w:val="00B77C36"/>
    <w:rsid w:val="00BA1AFE"/>
    <w:rsid w:val="00BE1256"/>
    <w:rsid w:val="00BE1FE1"/>
    <w:rsid w:val="00BE5E7D"/>
    <w:rsid w:val="00BF0FBC"/>
    <w:rsid w:val="00BF2283"/>
    <w:rsid w:val="00C1327A"/>
    <w:rsid w:val="00C14B99"/>
    <w:rsid w:val="00C15C81"/>
    <w:rsid w:val="00C16003"/>
    <w:rsid w:val="00C2512A"/>
    <w:rsid w:val="00C365B9"/>
    <w:rsid w:val="00C36A57"/>
    <w:rsid w:val="00C46C23"/>
    <w:rsid w:val="00C53AD5"/>
    <w:rsid w:val="00C71123"/>
    <w:rsid w:val="00C80547"/>
    <w:rsid w:val="00C84D11"/>
    <w:rsid w:val="00C91365"/>
    <w:rsid w:val="00C96F08"/>
    <w:rsid w:val="00CB00A6"/>
    <w:rsid w:val="00CB730E"/>
    <w:rsid w:val="00CD15FE"/>
    <w:rsid w:val="00CD7170"/>
    <w:rsid w:val="00D16FAF"/>
    <w:rsid w:val="00D372A5"/>
    <w:rsid w:val="00D4336F"/>
    <w:rsid w:val="00D61643"/>
    <w:rsid w:val="00D63FAF"/>
    <w:rsid w:val="00D94E73"/>
    <w:rsid w:val="00DA7A7F"/>
    <w:rsid w:val="00DB6D6A"/>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94C69"/>
    <w:rsid w:val="00EA6664"/>
    <w:rsid w:val="00EB4D28"/>
    <w:rsid w:val="00EB7201"/>
    <w:rsid w:val="00ED23F1"/>
    <w:rsid w:val="00ED7006"/>
    <w:rsid w:val="00ED7465"/>
    <w:rsid w:val="00EE1F44"/>
    <w:rsid w:val="00EE2FF6"/>
    <w:rsid w:val="00EE45D5"/>
    <w:rsid w:val="00EF24C7"/>
    <w:rsid w:val="00F12439"/>
    <w:rsid w:val="00F168A7"/>
    <w:rsid w:val="00F2382D"/>
    <w:rsid w:val="00F256EC"/>
    <w:rsid w:val="00F25AE6"/>
    <w:rsid w:val="00F34D01"/>
    <w:rsid w:val="00F42BF5"/>
    <w:rsid w:val="00F46378"/>
    <w:rsid w:val="00F47D9D"/>
    <w:rsid w:val="00F72894"/>
    <w:rsid w:val="00F74158"/>
    <w:rsid w:val="00F77659"/>
    <w:rsid w:val="00F80C3D"/>
    <w:rsid w:val="00F80CAC"/>
    <w:rsid w:val="00F85D02"/>
    <w:rsid w:val="00F979AA"/>
    <w:rsid w:val="00FB6A19"/>
    <w:rsid w:val="00FC43CE"/>
    <w:rsid w:val="00FD2F0D"/>
    <w:rsid w:val="00FE12CB"/>
    <w:rsid w:val="00FE4A30"/>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q-catering.c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mbernabe@qm.org.qa" TargetMode="External"/><Relationship Id="rId4" Type="http://schemas.openxmlformats.org/officeDocument/2006/relationships/settings" Target="settings.xml"/><Relationship Id="rId9" Type="http://schemas.openxmlformats.org/officeDocument/2006/relationships/hyperlink" Target="mailto:INQCatering@qm.org.q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B0E1-E784-4372-8252-0E76DFF4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4</cp:revision>
  <dcterms:created xsi:type="dcterms:W3CDTF">2023-03-07T12:11:00Z</dcterms:created>
  <dcterms:modified xsi:type="dcterms:W3CDTF">2023-03-07T12:38:00Z</dcterms:modified>
</cp:coreProperties>
</file>