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9F236" w14:textId="77777777" w:rsidR="0042531B" w:rsidRDefault="0042531B">
      <w:pPr>
        <w:pStyle w:val="Body"/>
        <w:jc w:val="both"/>
        <w:rPr>
          <w:b/>
          <w:bCs/>
        </w:rPr>
      </w:pPr>
      <w:bookmarkStart w:id="0" w:name="_GoBack"/>
      <w:bookmarkEnd w:id="0"/>
    </w:p>
    <w:p w14:paraId="4499DEC6" w14:textId="41A3FCE5" w:rsidR="00975D68" w:rsidRPr="00CC5599" w:rsidRDefault="004542B1" w:rsidP="00975D68">
      <w:pPr>
        <w:jc w:val="center"/>
        <w:rPr>
          <w:rFonts w:ascii="Calibri" w:hAnsi="Calibri" w:cs="Calibri"/>
          <w:b/>
          <w:bCs/>
          <w:sz w:val="32"/>
          <w:szCs w:val="32"/>
        </w:rPr>
      </w:pPr>
      <w:r w:rsidRPr="00CC5599">
        <w:rPr>
          <w:rFonts w:ascii="Calibri" w:hAnsi="Calibri" w:cs="Calibri"/>
          <w:b/>
          <w:bCs/>
          <w:sz w:val="32"/>
          <w:szCs w:val="32"/>
        </w:rPr>
        <w:t xml:space="preserve">Giant Screen at Museum of Islamic Art </w:t>
      </w:r>
      <w:r w:rsidR="00CC5599">
        <w:rPr>
          <w:rFonts w:ascii="Calibri" w:hAnsi="Calibri" w:cs="Calibri"/>
          <w:b/>
          <w:bCs/>
          <w:sz w:val="32"/>
          <w:szCs w:val="32"/>
        </w:rPr>
        <w:t xml:space="preserve">Showcases </w:t>
      </w:r>
      <w:r w:rsidRPr="00CC5599">
        <w:rPr>
          <w:rFonts w:ascii="Calibri" w:hAnsi="Calibri" w:cs="Calibri"/>
          <w:b/>
          <w:bCs/>
          <w:sz w:val="32"/>
          <w:szCs w:val="32"/>
        </w:rPr>
        <w:t>Qatar’s Best Attractions</w:t>
      </w:r>
    </w:p>
    <w:p w14:paraId="00C5FB78" w14:textId="77777777" w:rsidR="00975D68" w:rsidRPr="00975D68" w:rsidRDefault="00975D68" w:rsidP="00975D68">
      <w:pPr>
        <w:jc w:val="center"/>
        <w:rPr>
          <w:rFonts w:ascii="Calibri" w:hAnsi="Calibri" w:cs="Calibri"/>
          <w:i/>
          <w:iCs/>
          <w:sz w:val="22"/>
          <w:szCs w:val="22"/>
        </w:rPr>
      </w:pPr>
    </w:p>
    <w:p w14:paraId="58F7EC62" w14:textId="63C42146" w:rsidR="00745DBF" w:rsidRDefault="00975D68" w:rsidP="0047771F">
      <w:pPr>
        <w:jc w:val="both"/>
        <w:rPr>
          <w:rFonts w:ascii="Calibri" w:hAnsi="Calibri" w:cs="Calibri"/>
          <w:sz w:val="22"/>
          <w:szCs w:val="22"/>
        </w:rPr>
      </w:pPr>
      <w:r w:rsidRPr="00975D68">
        <w:rPr>
          <w:rFonts w:ascii="Calibri" w:hAnsi="Calibri" w:cs="Calibri"/>
          <w:b/>
          <w:bCs/>
          <w:sz w:val="22"/>
          <w:szCs w:val="22"/>
        </w:rPr>
        <w:t xml:space="preserve">Doha, </w:t>
      </w:r>
      <w:r w:rsidR="004542B1">
        <w:rPr>
          <w:rFonts w:ascii="Calibri" w:hAnsi="Calibri" w:cs="Calibri"/>
          <w:b/>
          <w:bCs/>
          <w:sz w:val="22"/>
          <w:szCs w:val="22"/>
        </w:rPr>
        <w:t>_</w:t>
      </w:r>
      <w:r w:rsidR="005601FC">
        <w:rPr>
          <w:rFonts w:ascii="Calibri" w:hAnsi="Calibri" w:cs="Calibri"/>
          <w:b/>
          <w:bCs/>
          <w:sz w:val="22"/>
          <w:szCs w:val="22"/>
        </w:rPr>
        <w:t xml:space="preserve"> November 2022</w:t>
      </w:r>
      <w:r w:rsidRPr="00975D68">
        <w:rPr>
          <w:rFonts w:ascii="Calibri" w:hAnsi="Calibri" w:cs="Calibri"/>
          <w:b/>
          <w:bCs/>
          <w:sz w:val="22"/>
          <w:szCs w:val="22"/>
        </w:rPr>
        <w:t xml:space="preserve"> </w:t>
      </w:r>
      <w:r w:rsidR="004542B1">
        <w:rPr>
          <w:rFonts w:ascii="Calibri" w:hAnsi="Calibri" w:cs="Calibri"/>
          <w:b/>
          <w:bCs/>
          <w:sz w:val="22"/>
          <w:szCs w:val="22"/>
        </w:rPr>
        <w:t>–</w:t>
      </w:r>
      <w:r w:rsidRPr="00975D68">
        <w:rPr>
          <w:rFonts w:ascii="Calibri" w:hAnsi="Calibri" w:cs="Calibri"/>
          <w:b/>
          <w:bCs/>
          <w:sz w:val="22"/>
          <w:szCs w:val="22"/>
        </w:rPr>
        <w:t xml:space="preserve"> </w:t>
      </w:r>
      <w:r w:rsidR="004542B1">
        <w:rPr>
          <w:rFonts w:ascii="Calibri" w:hAnsi="Calibri" w:cs="Calibri"/>
          <w:sz w:val="22"/>
          <w:szCs w:val="22"/>
        </w:rPr>
        <w:t>Qatar Museums</w:t>
      </w:r>
      <w:r w:rsidR="00024591">
        <w:rPr>
          <w:rFonts w:ascii="Calibri" w:hAnsi="Calibri" w:cs="Calibri"/>
          <w:sz w:val="22"/>
          <w:szCs w:val="22"/>
        </w:rPr>
        <w:t xml:space="preserve"> (QM)</w:t>
      </w:r>
      <w:r w:rsidR="00CC5599">
        <w:rPr>
          <w:rFonts w:ascii="Calibri" w:hAnsi="Calibri" w:cs="Calibri"/>
          <w:sz w:val="22"/>
          <w:szCs w:val="22"/>
        </w:rPr>
        <w:t xml:space="preserve"> is showcasing</w:t>
      </w:r>
      <w:r w:rsidR="004542B1">
        <w:rPr>
          <w:rFonts w:ascii="Calibri" w:hAnsi="Calibri" w:cs="Calibri"/>
          <w:sz w:val="22"/>
          <w:szCs w:val="22"/>
        </w:rPr>
        <w:t xml:space="preserve"> the </w:t>
      </w:r>
      <w:r w:rsidR="00400772">
        <w:rPr>
          <w:rFonts w:ascii="Calibri" w:hAnsi="Calibri" w:cs="Calibri"/>
          <w:sz w:val="22"/>
          <w:szCs w:val="22"/>
        </w:rPr>
        <w:t>b</w:t>
      </w:r>
      <w:r w:rsidR="004542B1">
        <w:rPr>
          <w:rFonts w:ascii="Calibri" w:hAnsi="Calibri" w:cs="Calibri"/>
          <w:sz w:val="22"/>
          <w:szCs w:val="22"/>
        </w:rPr>
        <w:t xml:space="preserve">est of Qatar through </w:t>
      </w:r>
      <w:r w:rsidR="00CC5599">
        <w:rPr>
          <w:rFonts w:ascii="Calibri" w:hAnsi="Calibri" w:cs="Calibri"/>
          <w:sz w:val="22"/>
          <w:szCs w:val="22"/>
        </w:rPr>
        <w:t xml:space="preserve">a </w:t>
      </w:r>
      <w:r w:rsidR="004542B1">
        <w:rPr>
          <w:rFonts w:ascii="Calibri" w:hAnsi="Calibri" w:cs="Calibri"/>
          <w:sz w:val="22"/>
          <w:szCs w:val="22"/>
        </w:rPr>
        <w:t xml:space="preserve">giant screen installed </w:t>
      </w:r>
      <w:r w:rsidR="00CC5599">
        <w:rPr>
          <w:rFonts w:ascii="Calibri" w:hAnsi="Calibri" w:cs="Calibri"/>
          <w:sz w:val="22"/>
          <w:szCs w:val="22"/>
        </w:rPr>
        <w:t>on</w:t>
      </w:r>
      <w:r w:rsidR="009954AA">
        <w:rPr>
          <w:rFonts w:ascii="Calibri" w:hAnsi="Calibri" w:cs="Calibri"/>
          <w:sz w:val="22"/>
          <w:szCs w:val="22"/>
        </w:rPr>
        <w:t xml:space="preserve"> the</w:t>
      </w:r>
      <w:r w:rsidR="00CC5599">
        <w:rPr>
          <w:rFonts w:ascii="Calibri" w:hAnsi="Calibri" w:cs="Calibri"/>
          <w:sz w:val="22"/>
          <w:szCs w:val="22"/>
        </w:rPr>
        <w:t xml:space="preserve"> grounds of </w:t>
      </w:r>
      <w:r w:rsidR="004542B1">
        <w:rPr>
          <w:rFonts w:ascii="Calibri" w:hAnsi="Calibri" w:cs="Calibri"/>
          <w:sz w:val="22"/>
          <w:szCs w:val="22"/>
        </w:rPr>
        <w:t>the Museum of Islamic Art</w:t>
      </w:r>
      <w:r w:rsidR="00CC5599">
        <w:rPr>
          <w:rFonts w:ascii="Calibri" w:hAnsi="Calibri" w:cs="Calibri"/>
          <w:sz w:val="22"/>
          <w:szCs w:val="22"/>
        </w:rPr>
        <w:t>. The screen,</w:t>
      </w:r>
      <w:r w:rsidR="004542B1">
        <w:rPr>
          <w:rFonts w:ascii="Calibri" w:hAnsi="Calibri" w:cs="Calibri"/>
          <w:sz w:val="22"/>
          <w:szCs w:val="22"/>
        </w:rPr>
        <w:t xml:space="preserve"> </w:t>
      </w:r>
      <w:r w:rsidR="00745DBF">
        <w:rPr>
          <w:rFonts w:ascii="Calibri" w:hAnsi="Calibri" w:cs="Calibri"/>
          <w:sz w:val="22"/>
          <w:szCs w:val="22"/>
        </w:rPr>
        <w:t xml:space="preserve">called </w:t>
      </w:r>
      <w:proofErr w:type="gramStart"/>
      <w:r w:rsidR="00745DBF">
        <w:rPr>
          <w:rFonts w:ascii="Calibri" w:hAnsi="Calibri" w:cs="Calibri"/>
          <w:b/>
          <w:bCs/>
          <w:sz w:val="22"/>
          <w:szCs w:val="22"/>
        </w:rPr>
        <w:t>The</w:t>
      </w:r>
      <w:proofErr w:type="gramEnd"/>
      <w:r w:rsidR="00745DBF">
        <w:rPr>
          <w:rFonts w:ascii="Calibri" w:hAnsi="Calibri" w:cs="Calibri"/>
          <w:b/>
          <w:bCs/>
          <w:sz w:val="22"/>
          <w:szCs w:val="22"/>
        </w:rPr>
        <w:t xml:space="preserve"> SKYLINE</w:t>
      </w:r>
      <w:r w:rsidR="00CC5599">
        <w:rPr>
          <w:rFonts w:ascii="Calibri" w:hAnsi="Calibri" w:cs="Calibri"/>
          <w:b/>
          <w:bCs/>
          <w:sz w:val="22"/>
          <w:szCs w:val="22"/>
        </w:rPr>
        <w:t>,</w:t>
      </w:r>
      <w:r w:rsidR="00745DBF" w:rsidRPr="00745DBF">
        <w:rPr>
          <w:rFonts w:ascii="Calibri" w:hAnsi="Calibri" w:cs="Calibri"/>
          <w:sz w:val="22"/>
          <w:szCs w:val="22"/>
        </w:rPr>
        <w:t xml:space="preserve"> is</w:t>
      </w:r>
      <w:r w:rsidR="00CC5599">
        <w:rPr>
          <w:rFonts w:ascii="Calibri" w:hAnsi="Calibri" w:cs="Calibri"/>
          <w:sz w:val="22"/>
          <w:szCs w:val="22"/>
        </w:rPr>
        <w:t xml:space="preserve"> located at one of Doha’s busiest intersections and is</w:t>
      </w:r>
      <w:r w:rsidR="00745DBF" w:rsidRPr="00745DBF">
        <w:rPr>
          <w:rFonts w:ascii="Calibri" w:hAnsi="Calibri" w:cs="Calibri"/>
          <w:sz w:val="22"/>
          <w:szCs w:val="22"/>
        </w:rPr>
        <w:t xml:space="preserve"> Qatar's largest digital </w:t>
      </w:r>
      <w:r w:rsidR="00CC5599">
        <w:rPr>
          <w:rFonts w:ascii="Calibri" w:hAnsi="Calibri" w:cs="Calibri"/>
          <w:sz w:val="22"/>
          <w:szCs w:val="22"/>
        </w:rPr>
        <w:t>screen</w:t>
      </w:r>
      <w:r w:rsidR="00745DBF" w:rsidRPr="00745DBF">
        <w:rPr>
          <w:rFonts w:ascii="Calibri" w:hAnsi="Calibri" w:cs="Calibri"/>
          <w:sz w:val="22"/>
          <w:szCs w:val="22"/>
        </w:rPr>
        <w:t xml:space="preserve">, providing </w:t>
      </w:r>
      <w:r w:rsidR="00504F13">
        <w:rPr>
          <w:rFonts w:ascii="Calibri" w:hAnsi="Calibri" w:cs="Calibri"/>
          <w:sz w:val="22"/>
          <w:szCs w:val="22"/>
        </w:rPr>
        <w:t>a</w:t>
      </w:r>
      <w:r w:rsidR="00745DBF">
        <w:rPr>
          <w:rFonts w:ascii="Calibri" w:hAnsi="Calibri" w:cs="Calibri"/>
          <w:sz w:val="22"/>
          <w:szCs w:val="22"/>
        </w:rPr>
        <w:t xml:space="preserve"> </w:t>
      </w:r>
      <w:r w:rsidR="00745DBF" w:rsidRPr="00745DBF">
        <w:rPr>
          <w:rFonts w:ascii="Calibri" w:hAnsi="Calibri" w:cs="Calibri"/>
          <w:sz w:val="22"/>
          <w:szCs w:val="22"/>
        </w:rPr>
        <w:t>unique opportunity to promote</w:t>
      </w:r>
      <w:r w:rsidR="00745DBF">
        <w:rPr>
          <w:rFonts w:ascii="Calibri" w:hAnsi="Calibri" w:cs="Calibri"/>
          <w:sz w:val="22"/>
          <w:szCs w:val="22"/>
        </w:rPr>
        <w:t xml:space="preserve"> events </w:t>
      </w:r>
      <w:r w:rsidR="00CC5599">
        <w:rPr>
          <w:rFonts w:ascii="Calibri" w:hAnsi="Calibri" w:cs="Calibri"/>
          <w:sz w:val="22"/>
          <w:szCs w:val="22"/>
        </w:rPr>
        <w:t>and activities taking place across the city.</w:t>
      </w:r>
    </w:p>
    <w:p w14:paraId="018708CE" w14:textId="77777777" w:rsidR="00745DBF" w:rsidRDefault="00745DBF" w:rsidP="0047771F">
      <w:pPr>
        <w:jc w:val="both"/>
        <w:rPr>
          <w:rFonts w:ascii="Calibri" w:hAnsi="Calibri" w:cs="Calibri"/>
          <w:sz w:val="22"/>
          <w:szCs w:val="22"/>
        </w:rPr>
      </w:pPr>
    </w:p>
    <w:p w14:paraId="3BEDE0EA" w14:textId="538AA88A" w:rsidR="00CD5185" w:rsidRDefault="004542B1" w:rsidP="009954AA">
      <w:pPr>
        <w:jc w:val="both"/>
        <w:rPr>
          <w:rFonts w:ascii="Calibri" w:hAnsi="Calibri" w:cs="Calibri"/>
          <w:sz w:val="22"/>
          <w:szCs w:val="22"/>
        </w:rPr>
      </w:pPr>
      <w:r>
        <w:rPr>
          <w:rFonts w:ascii="Calibri" w:hAnsi="Calibri" w:cs="Calibri"/>
          <w:sz w:val="22"/>
          <w:szCs w:val="22"/>
        </w:rPr>
        <w:t>Th</w:t>
      </w:r>
      <w:r w:rsidR="00CC5599">
        <w:rPr>
          <w:rFonts w:ascii="Calibri" w:hAnsi="Calibri" w:cs="Calibri"/>
          <w:sz w:val="22"/>
          <w:szCs w:val="22"/>
        </w:rPr>
        <w:t>e digital showcase</w:t>
      </w:r>
      <w:r w:rsidR="00210808">
        <w:rPr>
          <w:rFonts w:ascii="Calibri" w:hAnsi="Calibri" w:cs="Calibri"/>
          <w:sz w:val="22"/>
          <w:szCs w:val="22"/>
        </w:rPr>
        <w:t xml:space="preserve"> </w:t>
      </w:r>
      <w:r w:rsidR="00CC5599">
        <w:rPr>
          <w:rFonts w:ascii="Calibri" w:hAnsi="Calibri" w:cs="Calibri"/>
          <w:sz w:val="22"/>
          <w:szCs w:val="22"/>
        </w:rPr>
        <w:t>is</w:t>
      </w:r>
      <w:r w:rsidR="00210808">
        <w:rPr>
          <w:rFonts w:ascii="Calibri" w:hAnsi="Calibri" w:cs="Calibri"/>
          <w:sz w:val="22"/>
          <w:szCs w:val="22"/>
        </w:rPr>
        <w:t xml:space="preserve"> made possible through</w:t>
      </w:r>
      <w:r w:rsidR="00CC5599">
        <w:rPr>
          <w:rFonts w:ascii="Calibri" w:hAnsi="Calibri" w:cs="Calibri"/>
          <w:sz w:val="22"/>
          <w:szCs w:val="22"/>
        </w:rPr>
        <w:t xml:space="preserve"> a </w:t>
      </w:r>
      <w:r w:rsidR="00210808">
        <w:rPr>
          <w:rFonts w:ascii="Calibri" w:hAnsi="Calibri" w:cs="Calibri"/>
          <w:sz w:val="22"/>
          <w:szCs w:val="22"/>
        </w:rPr>
        <w:t xml:space="preserve">collaboration with Elan </w:t>
      </w:r>
      <w:r w:rsidR="00E3721D">
        <w:rPr>
          <w:rFonts w:ascii="Calibri" w:hAnsi="Calibri" w:cs="Calibri"/>
          <w:sz w:val="22"/>
          <w:szCs w:val="22"/>
        </w:rPr>
        <w:t>Decaux</w:t>
      </w:r>
      <w:r w:rsidR="00210808">
        <w:rPr>
          <w:rFonts w:ascii="Calibri" w:hAnsi="Calibri" w:cs="Calibri"/>
          <w:sz w:val="22"/>
          <w:szCs w:val="22"/>
        </w:rPr>
        <w:t xml:space="preserve">, </w:t>
      </w:r>
      <w:r w:rsidR="009954AA" w:rsidRPr="009954AA">
        <w:rPr>
          <w:rFonts w:ascii="Calibri" w:hAnsi="Calibri" w:cs="Calibri"/>
          <w:sz w:val="22"/>
          <w:szCs w:val="22"/>
        </w:rPr>
        <w:t>the joint venture between the ELAN Group, the entertainment and media market leader in Qatar, and JCDecaux, the number one outdoor advertising company worldwide. Elan Decaux is dedicated to delivering the best OOH advertising solutions and services in Qatar through technological innovation and design in its three areas of business: Street Furniture, Large Format and Shopping Malls.</w:t>
      </w:r>
    </w:p>
    <w:p w14:paraId="09709FDC" w14:textId="77777777" w:rsidR="009954AA" w:rsidRDefault="009954AA" w:rsidP="009954AA">
      <w:pPr>
        <w:jc w:val="both"/>
        <w:rPr>
          <w:rFonts w:ascii="Calibri" w:hAnsi="Calibri" w:cs="Calibri"/>
          <w:sz w:val="22"/>
          <w:szCs w:val="22"/>
        </w:rPr>
      </w:pPr>
    </w:p>
    <w:p w14:paraId="1B8DF051" w14:textId="45B600E9" w:rsidR="00CD5185" w:rsidRDefault="00210808" w:rsidP="00AB6EAC">
      <w:pPr>
        <w:jc w:val="both"/>
        <w:rPr>
          <w:rFonts w:ascii="Calibri" w:hAnsi="Calibri" w:cs="Calibri"/>
          <w:sz w:val="22"/>
          <w:szCs w:val="22"/>
        </w:rPr>
      </w:pPr>
      <w:r>
        <w:rPr>
          <w:rFonts w:ascii="Calibri" w:hAnsi="Calibri" w:cs="Calibri"/>
          <w:sz w:val="22"/>
          <w:szCs w:val="22"/>
        </w:rPr>
        <w:t>Mr. Ahmad</w:t>
      </w:r>
      <w:r w:rsidR="0081331A">
        <w:rPr>
          <w:rFonts w:ascii="Calibri" w:hAnsi="Calibri" w:cs="Calibri"/>
          <w:sz w:val="22"/>
          <w:szCs w:val="22"/>
        </w:rPr>
        <w:t xml:space="preserve"> Musa</w:t>
      </w:r>
      <w:r>
        <w:rPr>
          <w:rFonts w:ascii="Calibri" w:hAnsi="Calibri" w:cs="Calibri"/>
          <w:sz w:val="22"/>
          <w:szCs w:val="22"/>
        </w:rPr>
        <w:t xml:space="preserve"> </w:t>
      </w:r>
      <w:r w:rsidR="00FD1A09">
        <w:rPr>
          <w:rFonts w:ascii="Calibri" w:hAnsi="Calibri" w:cs="Calibri"/>
          <w:sz w:val="22"/>
          <w:szCs w:val="22"/>
        </w:rPr>
        <w:t xml:space="preserve">Al </w:t>
      </w:r>
      <w:proofErr w:type="spellStart"/>
      <w:r w:rsidR="00FD1A09">
        <w:rPr>
          <w:rFonts w:ascii="Calibri" w:hAnsi="Calibri" w:cs="Calibri"/>
          <w:sz w:val="22"/>
          <w:szCs w:val="22"/>
        </w:rPr>
        <w:t>Namla</w:t>
      </w:r>
      <w:proofErr w:type="spellEnd"/>
      <w:r w:rsidR="00CC5599">
        <w:rPr>
          <w:rFonts w:ascii="Calibri" w:hAnsi="Calibri" w:cs="Calibri"/>
          <w:sz w:val="22"/>
          <w:szCs w:val="22"/>
        </w:rPr>
        <w:t>, CEO of Qatar Museums,</w:t>
      </w:r>
      <w:r w:rsidR="00975D68" w:rsidRPr="00975D68">
        <w:rPr>
          <w:rFonts w:ascii="Calibri" w:hAnsi="Calibri" w:cs="Calibri"/>
          <w:sz w:val="22"/>
          <w:szCs w:val="22"/>
        </w:rPr>
        <w:t xml:space="preserve"> said: </w:t>
      </w:r>
      <w:r w:rsidR="00AB6EAC" w:rsidRPr="00AB6EAC">
        <w:rPr>
          <w:rFonts w:ascii="Calibri" w:hAnsi="Calibri" w:cs="Calibri"/>
          <w:sz w:val="22"/>
          <w:szCs w:val="22"/>
        </w:rPr>
        <w:t xml:space="preserve">“With so many events taking place alongside a major sporting </w:t>
      </w:r>
      <w:r w:rsidR="0081331A">
        <w:rPr>
          <w:rFonts w:ascii="Calibri" w:hAnsi="Calibri" w:cs="Calibri"/>
          <w:sz w:val="22"/>
          <w:szCs w:val="22"/>
        </w:rPr>
        <w:t>event</w:t>
      </w:r>
      <w:r w:rsidR="00AB6EAC" w:rsidRPr="00AB6EAC">
        <w:rPr>
          <w:rFonts w:ascii="Calibri" w:hAnsi="Calibri" w:cs="Calibri"/>
          <w:sz w:val="22"/>
          <w:szCs w:val="22"/>
        </w:rPr>
        <w:t>,</w:t>
      </w:r>
      <w:r w:rsidR="0081331A">
        <w:rPr>
          <w:rFonts w:ascii="Calibri" w:hAnsi="Calibri" w:cs="Calibri"/>
          <w:sz w:val="22"/>
          <w:szCs w:val="22"/>
        </w:rPr>
        <w:t xml:space="preserve"> FIFA world Cup Qatar 2022,</w:t>
      </w:r>
      <w:r w:rsidR="00AB6EAC" w:rsidRPr="00AB6EAC">
        <w:rPr>
          <w:rFonts w:ascii="Calibri" w:hAnsi="Calibri" w:cs="Calibri"/>
          <w:sz w:val="22"/>
          <w:szCs w:val="22"/>
        </w:rPr>
        <w:t xml:space="preserve"> we can now showcase to all residents and visitors the best of what Qatar has to offer through The Skyline screen.”</w:t>
      </w:r>
    </w:p>
    <w:p w14:paraId="003F7DC5" w14:textId="77777777" w:rsidR="009954AA" w:rsidRDefault="009954AA" w:rsidP="00AB6EAC">
      <w:pPr>
        <w:jc w:val="both"/>
        <w:rPr>
          <w:rFonts w:ascii="Calibri" w:hAnsi="Calibri" w:cs="Calibri"/>
          <w:sz w:val="22"/>
          <w:szCs w:val="22"/>
        </w:rPr>
      </w:pPr>
    </w:p>
    <w:p w14:paraId="58D06591" w14:textId="1E3D2216" w:rsidR="00AB6EAC" w:rsidRDefault="009954AA" w:rsidP="00AB6EAC">
      <w:pPr>
        <w:jc w:val="both"/>
        <w:rPr>
          <w:rFonts w:ascii="Calibri" w:hAnsi="Calibri" w:cs="Calibri"/>
          <w:sz w:val="22"/>
          <w:szCs w:val="22"/>
        </w:rPr>
      </w:pPr>
      <w:r w:rsidRPr="009954AA">
        <w:rPr>
          <w:rFonts w:ascii="Calibri" w:hAnsi="Calibri" w:cs="Calibri"/>
          <w:sz w:val="22"/>
          <w:szCs w:val="22"/>
        </w:rPr>
        <w:t>Meanwhile, ELAN Decaux Managing Director, Mr. Omar El Shaarani, shared, "We are delighted to have signed this partnership with QM and I</w:t>
      </w:r>
      <w:r>
        <w:rPr>
          <w:rFonts w:ascii="Calibri" w:hAnsi="Calibri" w:cs="Calibri"/>
          <w:sz w:val="22"/>
          <w:szCs w:val="22"/>
        </w:rPr>
        <w:t>N</w:t>
      </w:r>
      <w:r w:rsidRPr="009954AA">
        <w:rPr>
          <w:rFonts w:ascii="Calibri" w:hAnsi="Calibri" w:cs="Calibri"/>
          <w:sz w:val="22"/>
          <w:szCs w:val="22"/>
        </w:rPr>
        <w:t>-Q Enterprises, expanding our presence in Doha thanks to a state-of-the-art digital asset. The Skyline with its unmatched impressive size and format, will be the unique digital screen on the must-see Corniche. It will bring a new animated experience of entertainment and engagement for the greatest benefit of the city, people, advertisers and their brands.”</w:t>
      </w:r>
    </w:p>
    <w:p w14:paraId="73971D32" w14:textId="029A832D" w:rsidR="009954AA" w:rsidRDefault="009954AA" w:rsidP="00AB6EAC">
      <w:pPr>
        <w:jc w:val="both"/>
        <w:rPr>
          <w:rFonts w:ascii="Calibri" w:hAnsi="Calibri" w:cs="Calibri"/>
          <w:sz w:val="22"/>
          <w:szCs w:val="22"/>
        </w:rPr>
      </w:pPr>
    </w:p>
    <w:p w14:paraId="3CF159B7" w14:textId="45A4840C" w:rsidR="00024591" w:rsidRPr="005063F7" w:rsidRDefault="00024591" w:rsidP="00024591">
      <w:pPr>
        <w:jc w:val="both"/>
        <w:rPr>
          <w:rFonts w:ascii="Calibri" w:hAnsi="Calibri" w:cs="Calibri"/>
          <w:sz w:val="22"/>
          <w:szCs w:val="22"/>
        </w:rPr>
      </w:pPr>
      <w:r w:rsidRPr="005063F7">
        <w:rPr>
          <w:rFonts w:ascii="Calibri" w:hAnsi="Calibri" w:cs="Calibri"/>
          <w:sz w:val="22"/>
          <w:szCs w:val="22"/>
        </w:rPr>
        <w:t>Th</w:t>
      </w:r>
      <w:r>
        <w:rPr>
          <w:rFonts w:ascii="Calibri" w:hAnsi="Calibri" w:cs="Calibri"/>
          <w:sz w:val="22"/>
          <w:szCs w:val="22"/>
        </w:rPr>
        <w:t>e</w:t>
      </w:r>
      <w:r w:rsidRPr="005063F7">
        <w:rPr>
          <w:rFonts w:ascii="Calibri" w:hAnsi="Calibri" w:cs="Calibri"/>
          <w:sz w:val="22"/>
          <w:szCs w:val="22"/>
        </w:rPr>
        <w:t xml:space="preserve"> collaboration enables a wide range of communication that reaches people who are traveling to work or enjoying their leisure time and tourists arriving from the airport.  It ensures an unparalleled level of coverage, frequency and prolonged dwell-time for advertisements. </w:t>
      </w:r>
    </w:p>
    <w:p w14:paraId="7CA706A6" w14:textId="77777777" w:rsidR="00024591" w:rsidRDefault="00024591" w:rsidP="00AB6EAC">
      <w:pPr>
        <w:jc w:val="both"/>
        <w:rPr>
          <w:rFonts w:ascii="Calibri" w:hAnsi="Calibri" w:cs="Calibri"/>
          <w:sz w:val="22"/>
          <w:szCs w:val="22"/>
        </w:rPr>
      </w:pPr>
    </w:p>
    <w:p w14:paraId="01634CBA" w14:textId="77777777" w:rsidR="009954AA" w:rsidRDefault="009954AA" w:rsidP="009954AA">
      <w:pPr>
        <w:jc w:val="both"/>
        <w:rPr>
          <w:rStyle w:val="Emphasis"/>
          <w:rFonts w:ascii="Calibri" w:hAnsi="Calibri" w:cs="Calibri"/>
          <w:i w:val="0"/>
          <w:iCs w:val="0"/>
          <w:sz w:val="22"/>
          <w:szCs w:val="22"/>
        </w:rPr>
      </w:pPr>
      <w:r w:rsidRPr="005063F7">
        <w:rPr>
          <w:rFonts w:ascii="Calibri" w:hAnsi="Calibri" w:cs="Calibri"/>
          <w:sz w:val="22"/>
          <w:szCs w:val="22"/>
        </w:rPr>
        <w:t xml:space="preserve">For more information, visit </w:t>
      </w:r>
      <w:hyperlink r:id="rId7" w:history="1">
        <w:r w:rsidRPr="005063F7">
          <w:rPr>
            <w:rStyle w:val="Hyperlink"/>
            <w:rFonts w:ascii="Calibri" w:hAnsi="Calibri" w:cs="Calibri"/>
            <w:sz w:val="22"/>
            <w:szCs w:val="22"/>
          </w:rPr>
          <w:t>https://www.jcdecauxme.com/qatar/elan-decaux</w:t>
        </w:r>
      </w:hyperlink>
      <w:r>
        <w:rPr>
          <w:rStyle w:val="Emphasis"/>
          <w:rFonts w:ascii="Calibri" w:hAnsi="Calibri" w:cs="Calibri"/>
          <w:i w:val="0"/>
          <w:iCs w:val="0"/>
          <w:sz w:val="22"/>
          <w:szCs w:val="22"/>
        </w:rPr>
        <w:t xml:space="preserve"> </w:t>
      </w:r>
    </w:p>
    <w:p w14:paraId="2987635D" w14:textId="77777777" w:rsidR="009954AA" w:rsidRDefault="009954AA" w:rsidP="00AB6EAC">
      <w:pPr>
        <w:jc w:val="both"/>
        <w:rPr>
          <w:rFonts w:ascii="Calibri" w:hAnsi="Calibri" w:cs="Calibri"/>
          <w:sz w:val="22"/>
          <w:szCs w:val="22"/>
        </w:rPr>
      </w:pPr>
    </w:p>
    <w:p w14:paraId="6BAE495A" w14:textId="49A67659" w:rsidR="00975D68" w:rsidRPr="00975D68" w:rsidRDefault="00975D68" w:rsidP="00975D68">
      <w:pPr>
        <w:pStyle w:val="Body"/>
        <w:tabs>
          <w:tab w:val="left" w:pos="1164"/>
        </w:tabs>
        <w:jc w:val="center"/>
        <w:rPr>
          <w:b/>
          <w:bCs/>
          <w:sz w:val="22"/>
          <w:szCs w:val="22"/>
        </w:rPr>
      </w:pPr>
      <w:r>
        <w:rPr>
          <w:b/>
          <w:bCs/>
          <w:sz w:val="22"/>
          <w:szCs w:val="22"/>
        </w:rPr>
        <w:t>-ENDS-</w:t>
      </w:r>
    </w:p>
    <w:p w14:paraId="660042DF" w14:textId="121708DB" w:rsidR="00C80547" w:rsidRDefault="00C80547">
      <w:pPr>
        <w:pStyle w:val="Body"/>
        <w:tabs>
          <w:tab w:val="left" w:pos="1164"/>
        </w:tabs>
        <w:jc w:val="both"/>
        <w:rPr>
          <w:sz w:val="22"/>
          <w:szCs w:val="22"/>
        </w:rPr>
      </w:pPr>
    </w:p>
    <w:p w14:paraId="18BB68D7" w14:textId="68B1CB2E" w:rsidR="00975D68" w:rsidRDefault="00975D68">
      <w:pPr>
        <w:pStyle w:val="Body"/>
        <w:tabs>
          <w:tab w:val="left" w:pos="1164"/>
        </w:tabs>
        <w:jc w:val="both"/>
        <w:rPr>
          <w:sz w:val="22"/>
          <w:szCs w:val="22"/>
        </w:rPr>
      </w:pPr>
    </w:p>
    <w:p w14:paraId="0F467E1E" w14:textId="77777777" w:rsidR="0042531B" w:rsidRDefault="00F42BF5">
      <w:pPr>
        <w:pStyle w:val="Body"/>
        <w:jc w:val="both"/>
        <w:rPr>
          <w:b/>
          <w:bCs/>
          <w:sz w:val="20"/>
          <w:szCs w:val="20"/>
        </w:rPr>
      </w:pPr>
      <w:r>
        <w:rPr>
          <w:b/>
          <w:bCs/>
          <w:sz w:val="20"/>
          <w:szCs w:val="20"/>
        </w:rPr>
        <w:t xml:space="preserve">Press contact: </w:t>
      </w:r>
    </w:p>
    <w:p w14:paraId="0A7E3D08" w14:textId="77777777" w:rsidR="0042531B" w:rsidRDefault="00F42BF5">
      <w:pPr>
        <w:pStyle w:val="Body"/>
        <w:jc w:val="both"/>
        <w:rPr>
          <w:sz w:val="20"/>
          <w:szCs w:val="20"/>
        </w:rPr>
      </w:pPr>
      <w:r>
        <w:rPr>
          <w:sz w:val="20"/>
          <w:szCs w:val="20"/>
          <w:lang w:val="it-IT"/>
        </w:rPr>
        <w:t>Maria Luisa L. Bernabe</w:t>
      </w:r>
    </w:p>
    <w:p w14:paraId="27F81321" w14:textId="77777777" w:rsidR="0042531B" w:rsidRDefault="00F42BF5">
      <w:pPr>
        <w:pStyle w:val="Body"/>
        <w:jc w:val="both"/>
        <w:rPr>
          <w:sz w:val="20"/>
          <w:szCs w:val="20"/>
        </w:rPr>
      </w:pPr>
      <w:r>
        <w:rPr>
          <w:sz w:val="20"/>
          <w:szCs w:val="20"/>
          <w:lang w:val="de-DE"/>
        </w:rPr>
        <w:t xml:space="preserve">Marketing &amp; Communication             </w:t>
      </w:r>
    </w:p>
    <w:p w14:paraId="7302ADCE" w14:textId="77777777" w:rsidR="0042531B" w:rsidRDefault="00F42BF5">
      <w:pPr>
        <w:pStyle w:val="Body"/>
        <w:jc w:val="both"/>
        <w:rPr>
          <w:sz w:val="20"/>
          <w:szCs w:val="20"/>
        </w:rPr>
      </w:pPr>
      <w:r>
        <w:rPr>
          <w:sz w:val="20"/>
          <w:szCs w:val="20"/>
        </w:rPr>
        <w:t xml:space="preserve">IN-Q Enterprises WLL by Qatar Museums    </w:t>
      </w:r>
      <w:r>
        <w:rPr>
          <w:sz w:val="20"/>
          <w:szCs w:val="20"/>
        </w:rPr>
        <w:tab/>
      </w:r>
    </w:p>
    <w:p w14:paraId="48D2A95A" w14:textId="77777777" w:rsidR="0042531B" w:rsidRDefault="00F42BF5">
      <w:pPr>
        <w:pStyle w:val="Body"/>
        <w:jc w:val="both"/>
        <w:rPr>
          <w:sz w:val="20"/>
          <w:szCs w:val="20"/>
        </w:rPr>
      </w:pPr>
      <w:r>
        <w:rPr>
          <w:sz w:val="20"/>
          <w:szCs w:val="20"/>
        </w:rPr>
        <w:t>+974 4452 5335</w:t>
      </w:r>
    </w:p>
    <w:p w14:paraId="54B7C2BA" w14:textId="77777777" w:rsidR="0042531B" w:rsidRDefault="00F256B9">
      <w:pPr>
        <w:pStyle w:val="Body"/>
        <w:jc w:val="both"/>
        <w:rPr>
          <w:sz w:val="20"/>
          <w:szCs w:val="20"/>
        </w:rPr>
      </w:pPr>
      <w:hyperlink r:id="rId8" w:history="1">
        <w:r w:rsidR="00F42BF5">
          <w:rPr>
            <w:rStyle w:val="Hyperlink0"/>
            <w:lang w:val="it-IT"/>
          </w:rPr>
          <w:t>mbernabe@qm.org.qa</w:t>
        </w:r>
      </w:hyperlink>
      <w:r w:rsidR="00F42BF5">
        <w:rPr>
          <w:sz w:val="20"/>
          <w:szCs w:val="20"/>
        </w:rPr>
        <w:t xml:space="preserve"> </w:t>
      </w:r>
    </w:p>
    <w:p w14:paraId="28B63C07" w14:textId="77777777" w:rsidR="0042531B" w:rsidRDefault="0042531B">
      <w:pPr>
        <w:pStyle w:val="Body"/>
        <w:jc w:val="both"/>
        <w:rPr>
          <w:sz w:val="22"/>
          <w:szCs w:val="22"/>
        </w:rPr>
      </w:pPr>
    </w:p>
    <w:p w14:paraId="7229A5F1" w14:textId="482BEC41" w:rsidR="0042531B" w:rsidRDefault="00F42BF5" w:rsidP="00975D68">
      <w:pPr>
        <w:pStyle w:val="Body"/>
        <w:jc w:val="both"/>
        <w:rPr>
          <w:b/>
          <w:bCs/>
          <w:sz w:val="20"/>
          <w:szCs w:val="20"/>
        </w:rPr>
      </w:pPr>
      <w:r>
        <w:rPr>
          <w:b/>
          <w:bCs/>
          <w:sz w:val="20"/>
          <w:szCs w:val="20"/>
        </w:rPr>
        <w:t xml:space="preserve">About IN-Q ENTERPRISES </w:t>
      </w:r>
    </w:p>
    <w:p w14:paraId="762BBFC8" w14:textId="77777777" w:rsidR="00ED7465" w:rsidRPr="00ED7465" w:rsidRDefault="00ED7465" w:rsidP="00975D68">
      <w:pPr>
        <w:pStyle w:val="Body"/>
        <w:shd w:val="clear" w:color="auto" w:fill="FFFFFF"/>
        <w:jc w:val="both"/>
        <w:rPr>
          <w:sz w:val="20"/>
          <w:szCs w:val="20"/>
        </w:rPr>
      </w:pPr>
      <w:r w:rsidRPr="00ED7465">
        <w:rPr>
          <w:sz w:val="20"/>
          <w:szCs w:val="20"/>
        </w:rPr>
        <w:t>IN-Q Enterprises WLL is the commercial arm and a wholly owned subsidiary of Qatar Museums, trading primarily in the retail and food &amp; beverage/hospitality sectors.</w:t>
      </w:r>
    </w:p>
    <w:p w14:paraId="076945C2" w14:textId="77777777" w:rsidR="00ED7465" w:rsidRPr="00975D68" w:rsidRDefault="00ED7465" w:rsidP="00975D68">
      <w:pPr>
        <w:pStyle w:val="Body"/>
        <w:shd w:val="clear" w:color="auto" w:fill="FFFFFF"/>
        <w:jc w:val="both"/>
        <w:rPr>
          <w:sz w:val="16"/>
          <w:szCs w:val="16"/>
        </w:rPr>
      </w:pPr>
    </w:p>
    <w:p w14:paraId="6CA5DEBE" w14:textId="49F84977" w:rsidR="00ED7465" w:rsidRPr="00ED7465" w:rsidRDefault="00ED7465" w:rsidP="00975D68">
      <w:pPr>
        <w:pStyle w:val="Body"/>
        <w:shd w:val="clear" w:color="auto" w:fill="FFFFFF"/>
        <w:jc w:val="both"/>
        <w:rPr>
          <w:sz w:val="20"/>
          <w:szCs w:val="20"/>
        </w:rPr>
      </w:pPr>
      <w:r w:rsidRPr="00ED7465">
        <w:rPr>
          <w:sz w:val="20"/>
          <w:szCs w:val="20"/>
        </w:rPr>
        <w:t>Since its establishment in 201</w:t>
      </w:r>
      <w:r w:rsidR="00DB6D6A">
        <w:rPr>
          <w:sz w:val="20"/>
          <w:szCs w:val="20"/>
        </w:rPr>
        <w:t>5</w:t>
      </w:r>
      <w:r w:rsidRPr="00ED7465">
        <w:rPr>
          <w:sz w:val="20"/>
          <w:szCs w:val="20"/>
        </w:rPr>
        <w:t>, IN-Q has created a reputation for quality, exclusivity, authenticity and creativity in everything that it does – themes inspired by the mission of Qatar Museums (QM).</w:t>
      </w:r>
    </w:p>
    <w:p w14:paraId="325F12DD" w14:textId="77777777" w:rsidR="00ED7465" w:rsidRPr="00975D68" w:rsidRDefault="00ED7465" w:rsidP="00975D68">
      <w:pPr>
        <w:pStyle w:val="Body"/>
        <w:shd w:val="clear" w:color="auto" w:fill="FFFFFF"/>
        <w:jc w:val="both"/>
        <w:rPr>
          <w:sz w:val="16"/>
          <w:szCs w:val="16"/>
        </w:rPr>
      </w:pPr>
    </w:p>
    <w:p w14:paraId="5C0A7049" w14:textId="5F64D61D" w:rsidR="005601FC" w:rsidRDefault="00ED7465" w:rsidP="005601FC">
      <w:pPr>
        <w:pStyle w:val="Body"/>
        <w:shd w:val="clear" w:color="auto" w:fill="FFFFFF"/>
        <w:jc w:val="both"/>
        <w:rPr>
          <w:sz w:val="20"/>
          <w:szCs w:val="20"/>
        </w:rPr>
      </w:pPr>
      <w:r w:rsidRPr="00ED7465">
        <w:rPr>
          <w:sz w:val="20"/>
          <w:szCs w:val="20"/>
        </w:rPr>
        <w:t xml:space="preserve">IN-Q is a key stakeholder behind QM's delivery of its commitment to instigate Qatar’s future generation of arts, heritage and museum professionals by nurturing artistic talent, creating commercial opportunities for young </w:t>
      </w:r>
      <w:r w:rsidRPr="00ED7465">
        <w:rPr>
          <w:sz w:val="20"/>
          <w:szCs w:val="20"/>
        </w:rPr>
        <w:lastRenderedPageBreak/>
        <w:t>artists, designers and entrepreneurs; engaging QM's audiences through merchandise, publications and its e-shop; and by providing authentic experiences through diverse operations, which include:</w:t>
      </w:r>
      <w:r w:rsidR="005601FC" w:rsidRPr="005601FC">
        <w:rPr>
          <w:sz w:val="20"/>
          <w:szCs w:val="20"/>
        </w:rPr>
        <w:t xml:space="preserve"> </w:t>
      </w:r>
    </w:p>
    <w:p w14:paraId="178276B1" w14:textId="77777777" w:rsidR="005601FC" w:rsidRDefault="005601FC" w:rsidP="005601FC">
      <w:pPr>
        <w:pStyle w:val="Body"/>
        <w:numPr>
          <w:ilvl w:val="0"/>
          <w:numId w:val="1"/>
        </w:numPr>
        <w:shd w:val="clear" w:color="auto" w:fill="FFFFFF"/>
        <w:jc w:val="both"/>
        <w:rPr>
          <w:sz w:val="20"/>
          <w:szCs w:val="20"/>
        </w:rPr>
      </w:pPr>
      <w:r>
        <w:rPr>
          <w:sz w:val="20"/>
          <w:szCs w:val="20"/>
        </w:rPr>
        <w:t>F &amp; B</w:t>
      </w:r>
    </w:p>
    <w:p w14:paraId="0310136F" w14:textId="77777777" w:rsidR="005601FC" w:rsidRDefault="005601FC" w:rsidP="005601FC">
      <w:pPr>
        <w:pStyle w:val="Body"/>
        <w:numPr>
          <w:ilvl w:val="0"/>
          <w:numId w:val="2"/>
        </w:numPr>
        <w:shd w:val="clear" w:color="auto" w:fill="FFFFFF"/>
        <w:jc w:val="both"/>
        <w:rPr>
          <w:sz w:val="20"/>
          <w:szCs w:val="20"/>
        </w:rPr>
      </w:pPr>
      <w:r w:rsidRPr="00ED7465">
        <w:rPr>
          <w:sz w:val="20"/>
          <w:szCs w:val="20"/>
        </w:rPr>
        <w:t>IDAM by Alain Ducasse at the Museum of Islamic Art</w:t>
      </w:r>
      <w:r>
        <w:rPr>
          <w:sz w:val="20"/>
          <w:szCs w:val="20"/>
        </w:rPr>
        <w:t xml:space="preserve"> (MIA)</w:t>
      </w:r>
    </w:p>
    <w:p w14:paraId="1AC64678" w14:textId="77777777" w:rsidR="005601FC" w:rsidRDefault="005601FC" w:rsidP="005601FC">
      <w:pPr>
        <w:pStyle w:val="Body"/>
        <w:numPr>
          <w:ilvl w:val="0"/>
          <w:numId w:val="2"/>
        </w:numPr>
        <w:shd w:val="clear" w:color="auto" w:fill="FFFFFF"/>
        <w:jc w:val="both"/>
        <w:rPr>
          <w:sz w:val="20"/>
          <w:szCs w:val="20"/>
        </w:rPr>
      </w:pPr>
      <w:r w:rsidRPr="00ED7465">
        <w:rPr>
          <w:sz w:val="20"/>
          <w:szCs w:val="20"/>
        </w:rPr>
        <w:t xml:space="preserve">The MIA </w:t>
      </w:r>
      <w:r>
        <w:rPr>
          <w:sz w:val="20"/>
          <w:szCs w:val="20"/>
        </w:rPr>
        <w:t xml:space="preserve">Café, MIA </w:t>
      </w:r>
      <w:r w:rsidRPr="00ED7465">
        <w:rPr>
          <w:sz w:val="20"/>
          <w:szCs w:val="20"/>
        </w:rPr>
        <w:t>Park café-kios</w:t>
      </w:r>
      <w:r>
        <w:rPr>
          <w:sz w:val="20"/>
          <w:szCs w:val="20"/>
        </w:rPr>
        <w:t>ks and food trucks</w:t>
      </w:r>
    </w:p>
    <w:p w14:paraId="438A2577" w14:textId="182836A1" w:rsidR="005601FC" w:rsidRDefault="005601FC" w:rsidP="005601FC">
      <w:pPr>
        <w:pStyle w:val="Body"/>
        <w:numPr>
          <w:ilvl w:val="0"/>
          <w:numId w:val="2"/>
        </w:numPr>
        <w:shd w:val="clear" w:color="auto" w:fill="FFFFFF"/>
        <w:jc w:val="both"/>
        <w:rPr>
          <w:sz w:val="20"/>
          <w:szCs w:val="20"/>
        </w:rPr>
      </w:pPr>
      <w:r w:rsidRPr="00ED7465">
        <w:rPr>
          <w:sz w:val="20"/>
          <w:szCs w:val="20"/>
        </w:rPr>
        <w:t>Jiwan Restaurant at the National Museum of Qatar</w:t>
      </w:r>
      <w:r>
        <w:rPr>
          <w:sz w:val="20"/>
          <w:szCs w:val="20"/>
        </w:rPr>
        <w:t xml:space="preserve"> (NMOQ)</w:t>
      </w:r>
    </w:p>
    <w:p w14:paraId="25CC15BB" w14:textId="77777777" w:rsidR="005601FC" w:rsidRDefault="005601FC" w:rsidP="005601FC">
      <w:pPr>
        <w:pStyle w:val="Body"/>
        <w:numPr>
          <w:ilvl w:val="0"/>
          <w:numId w:val="2"/>
        </w:numPr>
        <w:shd w:val="clear" w:color="auto" w:fill="FFFFFF"/>
        <w:jc w:val="both"/>
        <w:rPr>
          <w:sz w:val="20"/>
          <w:szCs w:val="20"/>
        </w:rPr>
      </w:pPr>
      <w:r>
        <w:rPr>
          <w:sz w:val="20"/>
          <w:szCs w:val="20"/>
        </w:rPr>
        <w:t>Café 875 and other kiosks at the National Museum of Qatar (NMOQ)</w:t>
      </w:r>
    </w:p>
    <w:p w14:paraId="216A760F" w14:textId="238E9112" w:rsidR="005601FC" w:rsidRDefault="005601FC" w:rsidP="005601FC">
      <w:pPr>
        <w:pStyle w:val="Body"/>
        <w:numPr>
          <w:ilvl w:val="0"/>
          <w:numId w:val="2"/>
        </w:numPr>
        <w:shd w:val="clear" w:color="auto" w:fill="FFFFFF"/>
        <w:jc w:val="both"/>
        <w:rPr>
          <w:sz w:val="20"/>
          <w:szCs w:val="20"/>
        </w:rPr>
      </w:pPr>
      <w:r>
        <w:rPr>
          <w:sz w:val="20"/>
          <w:szCs w:val="20"/>
        </w:rPr>
        <w:t>Café #999 at the Fire Station</w:t>
      </w:r>
    </w:p>
    <w:p w14:paraId="2F602287" w14:textId="77777777" w:rsidR="00345F10" w:rsidRDefault="00345F10" w:rsidP="00345F10">
      <w:pPr>
        <w:pStyle w:val="Body"/>
        <w:shd w:val="clear" w:color="auto" w:fill="FFFFFF"/>
        <w:jc w:val="both"/>
        <w:rPr>
          <w:sz w:val="20"/>
          <w:szCs w:val="20"/>
        </w:rPr>
      </w:pPr>
    </w:p>
    <w:p w14:paraId="0C3FF019" w14:textId="77777777" w:rsidR="005601FC" w:rsidRDefault="005601FC" w:rsidP="005601FC">
      <w:pPr>
        <w:pStyle w:val="Body"/>
        <w:numPr>
          <w:ilvl w:val="0"/>
          <w:numId w:val="2"/>
        </w:numPr>
        <w:shd w:val="clear" w:color="auto" w:fill="FFFFFF"/>
        <w:jc w:val="both"/>
        <w:rPr>
          <w:sz w:val="20"/>
          <w:szCs w:val="20"/>
        </w:rPr>
      </w:pPr>
      <w:r>
        <w:rPr>
          <w:sz w:val="20"/>
          <w:szCs w:val="20"/>
        </w:rPr>
        <w:t>NAUA Restaurant and café at 3-2-1 Qatar Olympic and Sports Museum (QOSM)</w:t>
      </w:r>
    </w:p>
    <w:p w14:paraId="0BEAAFF9" w14:textId="77777777" w:rsidR="005601FC" w:rsidRDefault="005601FC" w:rsidP="005601FC">
      <w:pPr>
        <w:pStyle w:val="Body"/>
        <w:numPr>
          <w:ilvl w:val="0"/>
          <w:numId w:val="2"/>
        </w:numPr>
        <w:shd w:val="clear" w:color="auto" w:fill="FFFFFF"/>
        <w:jc w:val="both"/>
        <w:rPr>
          <w:sz w:val="20"/>
          <w:szCs w:val="20"/>
        </w:rPr>
      </w:pPr>
      <w:proofErr w:type="spellStart"/>
      <w:r>
        <w:rPr>
          <w:sz w:val="20"/>
          <w:szCs w:val="20"/>
        </w:rPr>
        <w:t>Mathaf</w:t>
      </w:r>
      <w:proofErr w:type="spellEnd"/>
      <w:r>
        <w:rPr>
          <w:sz w:val="20"/>
          <w:szCs w:val="20"/>
        </w:rPr>
        <w:t xml:space="preserve"> Café </w:t>
      </w:r>
      <w:r w:rsidRPr="00ED7465">
        <w:rPr>
          <w:sz w:val="20"/>
          <w:szCs w:val="20"/>
        </w:rPr>
        <w:t xml:space="preserve">at </w:t>
      </w:r>
      <w:proofErr w:type="spellStart"/>
      <w:r w:rsidRPr="00ED7465">
        <w:rPr>
          <w:sz w:val="20"/>
          <w:szCs w:val="20"/>
        </w:rPr>
        <w:t>Mathaf</w:t>
      </w:r>
      <w:proofErr w:type="spellEnd"/>
      <w:r w:rsidRPr="00ED7465">
        <w:rPr>
          <w:sz w:val="20"/>
          <w:szCs w:val="20"/>
        </w:rPr>
        <w:t>: Arab Museum of Modern Art</w:t>
      </w:r>
    </w:p>
    <w:p w14:paraId="456DA279" w14:textId="77777777" w:rsidR="005601FC" w:rsidRDefault="005601FC" w:rsidP="005601FC">
      <w:pPr>
        <w:pStyle w:val="Body"/>
        <w:numPr>
          <w:ilvl w:val="0"/>
          <w:numId w:val="2"/>
        </w:numPr>
        <w:shd w:val="clear" w:color="auto" w:fill="FFFFFF"/>
        <w:jc w:val="both"/>
        <w:rPr>
          <w:sz w:val="20"/>
          <w:szCs w:val="20"/>
        </w:rPr>
      </w:pPr>
      <w:r>
        <w:rPr>
          <w:sz w:val="20"/>
          <w:szCs w:val="20"/>
        </w:rPr>
        <w:t xml:space="preserve">Al </w:t>
      </w:r>
      <w:proofErr w:type="spellStart"/>
      <w:r>
        <w:rPr>
          <w:sz w:val="20"/>
          <w:szCs w:val="20"/>
        </w:rPr>
        <w:t>Mourjan</w:t>
      </w:r>
      <w:proofErr w:type="spellEnd"/>
      <w:r>
        <w:rPr>
          <w:sz w:val="20"/>
          <w:szCs w:val="20"/>
        </w:rPr>
        <w:t xml:space="preserve"> (</w:t>
      </w:r>
      <w:proofErr w:type="spellStart"/>
      <w:r>
        <w:rPr>
          <w:sz w:val="20"/>
          <w:szCs w:val="20"/>
        </w:rPr>
        <w:t>Balhambar</w:t>
      </w:r>
      <w:proofErr w:type="spellEnd"/>
      <w:r>
        <w:rPr>
          <w:sz w:val="20"/>
          <w:szCs w:val="20"/>
        </w:rPr>
        <w:t>)</w:t>
      </w:r>
    </w:p>
    <w:p w14:paraId="19FECC95" w14:textId="77777777" w:rsidR="005601FC" w:rsidRDefault="005601FC" w:rsidP="005601FC">
      <w:pPr>
        <w:pStyle w:val="Body"/>
        <w:numPr>
          <w:ilvl w:val="0"/>
          <w:numId w:val="2"/>
        </w:numPr>
        <w:shd w:val="clear" w:color="auto" w:fill="FFFFFF"/>
        <w:jc w:val="both"/>
        <w:rPr>
          <w:sz w:val="20"/>
          <w:szCs w:val="20"/>
        </w:rPr>
      </w:pPr>
      <w:r>
        <w:rPr>
          <w:sz w:val="20"/>
          <w:szCs w:val="20"/>
        </w:rPr>
        <w:t xml:space="preserve">Profiles Café by </w:t>
      </w:r>
      <w:proofErr w:type="spellStart"/>
      <w:r>
        <w:rPr>
          <w:sz w:val="20"/>
          <w:szCs w:val="20"/>
        </w:rPr>
        <w:t>Roastado</w:t>
      </w:r>
      <w:proofErr w:type="spellEnd"/>
      <w:r>
        <w:rPr>
          <w:sz w:val="20"/>
          <w:szCs w:val="20"/>
        </w:rPr>
        <w:t xml:space="preserve"> at M7</w:t>
      </w:r>
    </w:p>
    <w:p w14:paraId="5EFB34B0" w14:textId="77777777" w:rsidR="005601FC" w:rsidRPr="00ED7465" w:rsidRDefault="005601FC" w:rsidP="005601FC">
      <w:pPr>
        <w:pStyle w:val="Body"/>
        <w:shd w:val="clear" w:color="auto" w:fill="FFFFFF"/>
        <w:ind w:left="1440"/>
        <w:jc w:val="both"/>
        <w:rPr>
          <w:sz w:val="20"/>
          <w:szCs w:val="20"/>
        </w:rPr>
      </w:pPr>
    </w:p>
    <w:p w14:paraId="6621257E" w14:textId="77777777" w:rsidR="005601FC" w:rsidRDefault="005601FC" w:rsidP="005601FC">
      <w:pPr>
        <w:pStyle w:val="Body"/>
        <w:numPr>
          <w:ilvl w:val="0"/>
          <w:numId w:val="1"/>
        </w:numPr>
        <w:shd w:val="clear" w:color="auto" w:fill="FFFFFF"/>
        <w:jc w:val="both"/>
        <w:rPr>
          <w:sz w:val="20"/>
          <w:szCs w:val="20"/>
        </w:rPr>
      </w:pPr>
      <w:r>
        <w:rPr>
          <w:sz w:val="20"/>
          <w:szCs w:val="20"/>
        </w:rPr>
        <w:t>RETAIL</w:t>
      </w:r>
    </w:p>
    <w:p w14:paraId="20A83FA5" w14:textId="77777777" w:rsidR="005601FC" w:rsidRDefault="005601FC" w:rsidP="005601FC">
      <w:pPr>
        <w:pStyle w:val="Body"/>
        <w:numPr>
          <w:ilvl w:val="0"/>
          <w:numId w:val="3"/>
        </w:numPr>
        <w:shd w:val="clear" w:color="auto" w:fill="FFFFFF"/>
        <w:jc w:val="both"/>
        <w:rPr>
          <w:sz w:val="20"/>
          <w:szCs w:val="20"/>
        </w:rPr>
      </w:pPr>
      <w:r>
        <w:rPr>
          <w:sz w:val="20"/>
          <w:szCs w:val="20"/>
        </w:rPr>
        <w:t>MIA Gift Shop</w:t>
      </w:r>
    </w:p>
    <w:p w14:paraId="719E73DB" w14:textId="77777777" w:rsidR="005601FC" w:rsidRDefault="005601FC" w:rsidP="005601FC">
      <w:pPr>
        <w:pStyle w:val="Body"/>
        <w:numPr>
          <w:ilvl w:val="0"/>
          <w:numId w:val="3"/>
        </w:numPr>
        <w:shd w:val="clear" w:color="auto" w:fill="FFFFFF"/>
        <w:jc w:val="both"/>
        <w:rPr>
          <w:sz w:val="20"/>
          <w:szCs w:val="20"/>
        </w:rPr>
      </w:pPr>
      <w:r>
        <w:rPr>
          <w:sz w:val="20"/>
          <w:szCs w:val="20"/>
        </w:rPr>
        <w:t>NMOQ Gift shop</w:t>
      </w:r>
    </w:p>
    <w:p w14:paraId="66CF8D5F" w14:textId="77777777" w:rsidR="005601FC" w:rsidRDefault="005601FC" w:rsidP="005601FC">
      <w:pPr>
        <w:pStyle w:val="Body"/>
        <w:numPr>
          <w:ilvl w:val="0"/>
          <w:numId w:val="3"/>
        </w:numPr>
        <w:shd w:val="clear" w:color="auto" w:fill="FFFFFF"/>
        <w:jc w:val="both"/>
        <w:rPr>
          <w:sz w:val="20"/>
          <w:szCs w:val="20"/>
        </w:rPr>
      </w:pPr>
      <w:r>
        <w:rPr>
          <w:sz w:val="20"/>
          <w:szCs w:val="20"/>
        </w:rPr>
        <w:t>3-2-1 QOSM Gift Shop</w:t>
      </w:r>
    </w:p>
    <w:p w14:paraId="436F563F" w14:textId="77777777" w:rsidR="005601FC" w:rsidRDefault="005601FC" w:rsidP="005601FC">
      <w:pPr>
        <w:pStyle w:val="Body"/>
        <w:numPr>
          <w:ilvl w:val="0"/>
          <w:numId w:val="3"/>
        </w:numPr>
        <w:shd w:val="clear" w:color="auto" w:fill="FFFFFF"/>
        <w:jc w:val="both"/>
        <w:rPr>
          <w:sz w:val="20"/>
          <w:szCs w:val="20"/>
        </w:rPr>
      </w:pPr>
      <w:proofErr w:type="spellStart"/>
      <w:r>
        <w:rPr>
          <w:sz w:val="20"/>
          <w:szCs w:val="20"/>
        </w:rPr>
        <w:t>Mathaf</w:t>
      </w:r>
      <w:proofErr w:type="spellEnd"/>
      <w:r>
        <w:rPr>
          <w:sz w:val="20"/>
          <w:szCs w:val="20"/>
        </w:rPr>
        <w:t xml:space="preserve"> Gift Shop</w:t>
      </w:r>
    </w:p>
    <w:p w14:paraId="214C7579" w14:textId="77777777" w:rsidR="005601FC" w:rsidRDefault="005601FC" w:rsidP="005601FC">
      <w:pPr>
        <w:pStyle w:val="Body"/>
        <w:numPr>
          <w:ilvl w:val="0"/>
          <w:numId w:val="3"/>
        </w:numPr>
        <w:shd w:val="clear" w:color="auto" w:fill="FFFFFF"/>
        <w:jc w:val="both"/>
        <w:rPr>
          <w:sz w:val="20"/>
          <w:szCs w:val="20"/>
        </w:rPr>
      </w:pPr>
      <w:r>
        <w:rPr>
          <w:sz w:val="20"/>
          <w:szCs w:val="20"/>
        </w:rPr>
        <w:t>Cass Art</w:t>
      </w:r>
    </w:p>
    <w:p w14:paraId="0D435A7B" w14:textId="77777777" w:rsidR="005601FC" w:rsidRDefault="005601FC" w:rsidP="005601FC">
      <w:pPr>
        <w:pStyle w:val="Body"/>
        <w:numPr>
          <w:ilvl w:val="0"/>
          <w:numId w:val="3"/>
        </w:numPr>
        <w:shd w:val="clear" w:color="auto" w:fill="FFFFFF"/>
        <w:jc w:val="both"/>
        <w:rPr>
          <w:sz w:val="20"/>
          <w:szCs w:val="20"/>
        </w:rPr>
      </w:pPr>
      <w:r>
        <w:rPr>
          <w:sz w:val="20"/>
          <w:szCs w:val="20"/>
        </w:rPr>
        <w:t xml:space="preserve">Pop up stores at M7, Fire Station, </w:t>
      </w:r>
      <w:proofErr w:type="spellStart"/>
      <w:r>
        <w:rPr>
          <w:sz w:val="20"/>
          <w:szCs w:val="20"/>
        </w:rPr>
        <w:t>Katara</w:t>
      </w:r>
      <w:proofErr w:type="spellEnd"/>
      <w:r>
        <w:rPr>
          <w:sz w:val="20"/>
          <w:szCs w:val="20"/>
        </w:rPr>
        <w:t xml:space="preserve">, Al </w:t>
      </w:r>
      <w:proofErr w:type="spellStart"/>
      <w:r>
        <w:rPr>
          <w:sz w:val="20"/>
          <w:szCs w:val="20"/>
        </w:rPr>
        <w:t>Riwaq</w:t>
      </w:r>
      <w:proofErr w:type="spellEnd"/>
    </w:p>
    <w:p w14:paraId="6BF2EB03" w14:textId="77777777" w:rsidR="005601FC" w:rsidRPr="00F55054" w:rsidRDefault="005601FC" w:rsidP="005601FC">
      <w:pPr>
        <w:pStyle w:val="Body"/>
        <w:numPr>
          <w:ilvl w:val="0"/>
          <w:numId w:val="3"/>
        </w:numPr>
        <w:shd w:val="clear" w:color="auto" w:fill="FFFFFF"/>
        <w:jc w:val="both"/>
        <w:rPr>
          <w:sz w:val="20"/>
          <w:szCs w:val="20"/>
        </w:rPr>
      </w:pPr>
      <w:r w:rsidRPr="00F55054">
        <w:rPr>
          <w:sz w:val="20"/>
          <w:szCs w:val="20"/>
        </w:rPr>
        <w:t>Qatar Museum (QM) Kiosk at Doha Festival City (DFC)</w:t>
      </w:r>
    </w:p>
    <w:p w14:paraId="612EB31F" w14:textId="77777777" w:rsidR="005601FC" w:rsidRDefault="005601FC" w:rsidP="005601FC">
      <w:pPr>
        <w:pStyle w:val="Body"/>
        <w:numPr>
          <w:ilvl w:val="0"/>
          <w:numId w:val="3"/>
        </w:numPr>
        <w:shd w:val="clear" w:color="auto" w:fill="FFFFFF"/>
        <w:jc w:val="both"/>
        <w:rPr>
          <w:sz w:val="20"/>
          <w:szCs w:val="20"/>
        </w:rPr>
      </w:pPr>
      <w:r>
        <w:rPr>
          <w:sz w:val="20"/>
          <w:szCs w:val="20"/>
        </w:rPr>
        <w:t>IN-Q Online</w:t>
      </w:r>
    </w:p>
    <w:p w14:paraId="13D66E67" w14:textId="77777777" w:rsidR="00951249" w:rsidRDefault="00951249" w:rsidP="00975D68">
      <w:pPr>
        <w:pStyle w:val="Body"/>
        <w:shd w:val="clear" w:color="auto" w:fill="FFFFFF"/>
        <w:jc w:val="both"/>
        <w:rPr>
          <w:b/>
          <w:bCs/>
          <w:sz w:val="20"/>
          <w:szCs w:val="20"/>
        </w:rPr>
      </w:pPr>
    </w:p>
    <w:p w14:paraId="68F07044" w14:textId="383CE97F" w:rsidR="0042531B" w:rsidRDefault="00F42BF5" w:rsidP="00975D68">
      <w:pPr>
        <w:pStyle w:val="Body"/>
        <w:shd w:val="clear" w:color="auto" w:fill="FFFFFF"/>
        <w:jc w:val="both"/>
        <w:rPr>
          <w:b/>
          <w:bCs/>
          <w:sz w:val="20"/>
          <w:szCs w:val="20"/>
        </w:rPr>
      </w:pPr>
      <w:r>
        <w:rPr>
          <w:b/>
          <w:bCs/>
          <w:sz w:val="20"/>
          <w:szCs w:val="20"/>
        </w:rPr>
        <w:t>About Qatar Museums</w:t>
      </w:r>
    </w:p>
    <w:p w14:paraId="6B0FC927" w14:textId="77777777" w:rsidR="0042531B" w:rsidRDefault="00F42BF5" w:rsidP="00975D68">
      <w:pPr>
        <w:pStyle w:val="Body"/>
        <w:shd w:val="clear" w:color="auto" w:fill="FFFFFF"/>
        <w:jc w:val="both"/>
        <w:rPr>
          <w:sz w:val="20"/>
          <w:szCs w:val="20"/>
        </w:rPr>
      </w:pPr>
      <w:r>
        <w:rPr>
          <w:sz w:val="20"/>
          <w:szCs w:val="20"/>
        </w:rPr>
        <w:t xml:space="preserve">Qatar Museums (QM), the nation's preeminent institution for art and culture, provides authentic and inspiring cultural experiences through a growing network of museums, heritage sites, festivals, public art installations, and </w:t>
      </w:r>
      <w:proofErr w:type="spellStart"/>
      <w:r>
        <w:rPr>
          <w:sz w:val="20"/>
          <w:szCs w:val="20"/>
        </w:rPr>
        <w:t>programmes</w:t>
      </w:r>
      <w:proofErr w:type="spellEnd"/>
      <w:r>
        <w:rPr>
          <w:sz w:val="20"/>
          <w:szCs w:val="20"/>
        </w:rPr>
        <w:t xml:space="preserve">. QM preserves, restores, and expands the nation's cultural offerings and historical sites, sharing art and culture from Qatar, the Middle East, North Africa, and South Asia (MENASA) region with the world and enriching the lives of citizens, residents, and visitors. </w:t>
      </w:r>
    </w:p>
    <w:p w14:paraId="57A4BEF3" w14:textId="77777777" w:rsidR="0042531B" w:rsidRPr="00975D68" w:rsidRDefault="0042531B" w:rsidP="00975D68">
      <w:pPr>
        <w:pStyle w:val="Body"/>
        <w:shd w:val="clear" w:color="auto" w:fill="FFFFFF"/>
        <w:jc w:val="both"/>
        <w:rPr>
          <w:sz w:val="16"/>
          <w:szCs w:val="16"/>
        </w:rPr>
      </w:pPr>
    </w:p>
    <w:p w14:paraId="663E4BC3" w14:textId="64851229" w:rsidR="0042531B" w:rsidRDefault="00F42BF5" w:rsidP="00DF724A">
      <w:pPr>
        <w:pStyle w:val="Body"/>
        <w:shd w:val="clear" w:color="auto" w:fill="FFFFFF"/>
        <w:jc w:val="both"/>
        <w:rPr>
          <w:sz w:val="20"/>
          <w:szCs w:val="20"/>
        </w:rPr>
      </w:pPr>
      <w:r>
        <w:rPr>
          <w:sz w:val="20"/>
          <w:szCs w:val="20"/>
        </w:rPr>
        <w:t xml:space="preserve">Under the patronage of His Highness the Amir, Sheikh Tamim bin Hamad Al Thani, and led by its Chairperson, Her Excellency Sheikha Al </w:t>
      </w:r>
      <w:proofErr w:type="spellStart"/>
      <w:r>
        <w:rPr>
          <w:sz w:val="20"/>
          <w:szCs w:val="20"/>
        </w:rPr>
        <w:t>Mayassa</w:t>
      </w:r>
      <w:proofErr w:type="spellEnd"/>
      <w:r>
        <w:rPr>
          <w:sz w:val="20"/>
          <w:szCs w:val="20"/>
        </w:rPr>
        <w:t xml:space="preserve"> </w:t>
      </w:r>
      <w:proofErr w:type="spellStart"/>
      <w:r>
        <w:rPr>
          <w:sz w:val="20"/>
          <w:szCs w:val="20"/>
        </w:rPr>
        <w:t>bint</w:t>
      </w:r>
      <w:proofErr w:type="spellEnd"/>
      <w:r>
        <w:rPr>
          <w:sz w:val="20"/>
          <w:szCs w:val="20"/>
        </w:rPr>
        <w:t xml:space="preserve"> Hamad bin Khalifa Al Thani, QM has made Qatar a vibrant </w:t>
      </w:r>
      <w:proofErr w:type="spellStart"/>
      <w:r>
        <w:rPr>
          <w:sz w:val="20"/>
          <w:szCs w:val="20"/>
        </w:rPr>
        <w:t>centre</w:t>
      </w:r>
      <w:proofErr w:type="spellEnd"/>
      <w:r>
        <w:rPr>
          <w:sz w:val="20"/>
          <w:szCs w:val="20"/>
        </w:rPr>
        <w:t xml:space="preserv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w:t>
      </w:r>
      <w:proofErr w:type="spellStart"/>
      <w:r>
        <w:rPr>
          <w:sz w:val="20"/>
          <w:szCs w:val="20"/>
        </w:rPr>
        <w:t>Mathaf</w:t>
      </w:r>
      <w:proofErr w:type="spellEnd"/>
      <w:r>
        <w:rPr>
          <w:sz w:val="20"/>
          <w:szCs w:val="20"/>
        </w:rPr>
        <w:t xml:space="preserve">: Arab Museum of Modern Art, the National Museum of Qatar, QM Gallery Al </w:t>
      </w:r>
      <w:proofErr w:type="spellStart"/>
      <w:r>
        <w:rPr>
          <w:sz w:val="20"/>
          <w:szCs w:val="20"/>
        </w:rPr>
        <w:t>Riwaq</w:t>
      </w:r>
      <w:proofErr w:type="spellEnd"/>
      <w:r>
        <w:rPr>
          <w:sz w:val="20"/>
          <w:szCs w:val="20"/>
        </w:rPr>
        <w:t xml:space="preserve">, QM Gallery </w:t>
      </w:r>
      <w:proofErr w:type="spellStart"/>
      <w:r>
        <w:rPr>
          <w:sz w:val="20"/>
          <w:szCs w:val="20"/>
        </w:rPr>
        <w:t>Katara</w:t>
      </w:r>
      <w:proofErr w:type="spellEnd"/>
      <w:r>
        <w:rPr>
          <w:sz w:val="20"/>
          <w:szCs w:val="20"/>
        </w:rPr>
        <w:t xml:space="preserve">, 3-2-1 Qatar Olympic and Sports Museum, and </w:t>
      </w:r>
      <w:proofErr w:type="spellStart"/>
      <w:r>
        <w:rPr>
          <w:sz w:val="20"/>
          <w:szCs w:val="20"/>
        </w:rPr>
        <w:t>Dadu</w:t>
      </w:r>
      <w:proofErr w:type="spellEnd"/>
      <w:r>
        <w:rPr>
          <w:sz w:val="20"/>
          <w:szCs w:val="20"/>
        </w:rPr>
        <w:t xml:space="preserve">, Children's Museum of Qatar. </w:t>
      </w:r>
    </w:p>
    <w:p w14:paraId="7EED6FB9" w14:textId="77777777" w:rsidR="0042531B" w:rsidRPr="00975D68" w:rsidRDefault="0042531B" w:rsidP="00975D68">
      <w:pPr>
        <w:pStyle w:val="Body"/>
        <w:shd w:val="clear" w:color="auto" w:fill="FFFFFF"/>
        <w:jc w:val="both"/>
        <w:rPr>
          <w:sz w:val="16"/>
          <w:szCs w:val="16"/>
        </w:rPr>
      </w:pPr>
    </w:p>
    <w:p w14:paraId="75E3FE05" w14:textId="77777777" w:rsidR="0042531B" w:rsidRDefault="00F42BF5" w:rsidP="00975D68">
      <w:pPr>
        <w:pStyle w:val="Body"/>
        <w:shd w:val="clear" w:color="auto" w:fill="FFFFFF"/>
        <w:jc w:val="both"/>
        <w:rPr>
          <w:sz w:val="20"/>
          <w:szCs w:val="20"/>
        </w:rPr>
      </w:pPr>
      <w:r>
        <w:rPr>
          <w:sz w:val="20"/>
          <w:szCs w:val="20"/>
        </w:rPr>
        <w:t xml:space="preserve">Through its newly created Creative Hub, QM also initiates and supports projects—such as the Fire Station Artist in Residence, the </w:t>
      </w:r>
      <w:proofErr w:type="spellStart"/>
      <w:r>
        <w:rPr>
          <w:sz w:val="20"/>
          <w:szCs w:val="20"/>
        </w:rPr>
        <w:t>Tasweer</w:t>
      </w:r>
      <w:proofErr w:type="spellEnd"/>
      <w:r>
        <w:rPr>
          <w:sz w:val="20"/>
          <w:szCs w:val="20"/>
        </w:rPr>
        <w:t xml:space="preserve"> Qatar Photo Festival and the creative hub for innovation, fashion and design M7—that nurture artistic talent and create opportunities to build a strong and sustainable cultural infrastructure. </w:t>
      </w:r>
    </w:p>
    <w:p w14:paraId="469502B9" w14:textId="77777777" w:rsidR="0042531B" w:rsidRDefault="0042531B" w:rsidP="00975D68">
      <w:pPr>
        <w:pStyle w:val="Body"/>
        <w:shd w:val="clear" w:color="auto" w:fill="FFFFFF"/>
        <w:jc w:val="both"/>
        <w:rPr>
          <w:sz w:val="20"/>
          <w:szCs w:val="20"/>
        </w:rPr>
      </w:pPr>
    </w:p>
    <w:p w14:paraId="5D964541" w14:textId="71D7E75F" w:rsidR="0042531B" w:rsidRDefault="00F42BF5" w:rsidP="00975D68">
      <w:pPr>
        <w:pStyle w:val="Body"/>
        <w:shd w:val="clear" w:color="auto" w:fill="FFFFFF"/>
        <w:jc w:val="both"/>
        <w:rPr>
          <w:sz w:val="20"/>
          <w:szCs w:val="20"/>
        </w:rPr>
      </w:pPr>
      <w:r>
        <w:rPr>
          <w:sz w:val="20"/>
          <w:szCs w:val="20"/>
        </w:rPr>
        <w:t>Animating everything that Qatar Museums does is an authentic connection to Qatar and its heritage, a steadfast commitment to inclusivity and accessibility, and a belief in creating value through invention.</w:t>
      </w:r>
    </w:p>
    <w:p w14:paraId="02D4124A" w14:textId="1CCE4E38" w:rsidR="00D2634B" w:rsidRDefault="00D2634B" w:rsidP="00975D68">
      <w:pPr>
        <w:pStyle w:val="Body"/>
        <w:shd w:val="clear" w:color="auto" w:fill="FFFFFF"/>
        <w:jc w:val="both"/>
        <w:rPr>
          <w:sz w:val="20"/>
          <w:szCs w:val="20"/>
        </w:rPr>
      </w:pPr>
    </w:p>
    <w:p w14:paraId="7044FD83" w14:textId="77777777" w:rsidR="00D2634B" w:rsidRPr="001E77A8" w:rsidRDefault="00D2634B" w:rsidP="00D2634B">
      <w:pPr>
        <w:pStyle w:val="Body"/>
        <w:shd w:val="clear" w:color="auto" w:fill="FFFFFF"/>
        <w:jc w:val="both"/>
        <w:rPr>
          <w:b/>
          <w:bCs/>
          <w:sz w:val="20"/>
          <w:szCs w:val="20"/>
        </w:rPr>
      </w:pPr>
      <w:r w:rsidRPr="001E77A8">
        <w:rPr>
          <w:b/>
          <w:bCs/>
          <w:sz w:val="20"/>
          <w:szCs w:val="20"/>
        </w:rPr>
        <w:t>About ELAN Decaux</w:t>
      </w:r>
    </w:p>
    <w:p w14:paraId="21BE7D9B" w14:textId="77777777" w:rsidR="00D2634B" w:rsidRDefault="00D2634B" w:rsidP="00D2634B">
      <w:pPr>
        <w:pStyle w:val="Body"/>
        <w:shd w:val="clear" w:color="auto" w:fill="FFFFFF"/>
        <w:jc w:val="both"/>
      </w:pPr>
    </w:p>
    <w:p w14:paraId="23E57642" w14:textId="38B19741" w:rsidR="00D2634B" w:rsidRDefault="00D2634B" w:rsidP="00D2634B">
      <w:pPr>
        <w:pStyle w:val="Body"/>
        <w:shd w:val="clear" w:color="auto" w:fill="FFFFFF"/>
        <w:jc w:val="both"/>
      </w:pPr>
      <w:r w:rsidRPr="009C4207">
        <w:rPr>
          <w:sz w:val="20"/>
          <w:szCs w:val="20"/>
        </w:rPr>
        <w:t>ELAN Decaux is the joint venture between the ELAN Group and JCDecaux. It</w:t>
      </w:r>
      <w:r>
        <w:rPr>
          <w:sz w:val="20"/>
          <w:szCs w:val="20"/>
        </w:rPr>
        <w:t xml:space="preserve"> aims to provide the best OOH advertising and services in Qatar through its three areas of business: Street Furniture, Large Format and Shopping Malls advertising. It designs, installs and maintains a comprehensive range of media services for the benefit of cities, residents and travelers. These services are located</w:t>
      </w:r>
      <w:r w:rsidR="008C421B">
        <w:rPr>
          <w:sz w:val="20"/>
          <w:szCs w:val="20"/>
        </w:rPr>
        <w:t xml:space="preserve"> along</w:t>
      </w:r>
      <w:r>
        <w:rPr>
          <w:sz w:val="20"/>
          <w:szCs w:val="20"/>
        </w:rPr>
        <w:t xml:space="preserve"> busy thoroughfares, offering brands</w:t>
      </w:r>
      <w:r w:rsidR="008C421B">
        <w:rPr>
          <w:sz w:val="20"/>
          <w:szCs w:val="20"/>
        </w:rPr>
        <w:t>’</w:t>
      </w:r>
      <w:r>
        <w:rPr>
          <w:sz w:val="20"/>
          <w:szCs w:val="20"/>
        </w:rPr>
        <w:t xml:space="preserve"> maximum visibility to reach their target audience. </w:t>
      </w:r>
    </w:p>
    <w:p w14:paraId="34F67860" w14:textId="77777777" w:rsidR="00D2634B" w:rsidRDefault="00D2634B" w:rsidP="00D2634B">
      <w:pPr>
        <w:pStyle w:val="Body"/>
        <w:shd w:val="clear" w:color="auto" w:fill="FFFFFF"/>
        <w:jc w:val="both"/>
      </w:pPr>
    </w:p>
    <w:p w14:paraId="319B69B4" w14:textId="77777777" w:rsidR="00D2634B" w:rsidRDefault="00D2634B" w:rsidP="00975D68">
      <w:pPr>
        <w:pStyle w:val="Body"/>
        <w:shd w:val="clear" w:color="auto" w:fill="FFFFFF"/>
        <w:jc w:val="both"/>
      </w:pPr>
    </w:p>
    <w:sectPr w:rsidR="00D2634B">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10713" w14:textId="77777777" w:rsidR="00F256B9" w:rsidRDefault="00F256B9">
      <w:r>
        <w:separator/>
      </w:r>
    </w:p>
  </w:endnote>
  <w:endnote w:type="continuationSeparator" w:id="0">
    <w:p w14:paraId="2CAB59C6" w14:textId="77777777" w:rsidR="00F256B9" w:rsidRDefault="00F2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B8F42" w14:textId="77777777" w:rsidR="00F256B9" w:rsidRDefault="00F256B9">
      <w:r>
        <w:separator/>
      </w:r>
    </w:p>
  </w:footnote>
  <w:footnote w:type="continuationSeparator" w:id="0">
    <w:p w14:paraId="11CA73FD" w14:textId="77777777" w:rsidR="00F256B9" w:rsidRDefault="00F25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7CC7"/>
    <w:rsid w:val="00020C00"/>
    <w:rsid w:val="00024591"/>
    <w:rsid w:val="00040B2B"/>
    <w:rsid w:val="00071672"/>
    <w:rsid w:val="000C7665"/>
    <w:rsid w:val="00101A1A"/>
    <w:rsid w:val="00113E64"/>
    <w:rsid w:val="00116396"/>
    <w:rsid w:val="001168EE"/>
    <w:rsid w:val="00153A2E"/>
    <w:rsid w:val="0017421E"/>
    <w:rsid w:val="00185CBA"/>
    <w:rsid w:val="001E5794"/>
    <w:rsid w:val="00210808"/>
    <w:rsid w:val="002368A1"/>
    <w:rsid w:val="0025315C"/>
    <w:rsid w:val="00285F76"/>
    <w:rsid w:val="00292D2D"/>
    <w:rsid w:val="002945A4"/>
    <w:rsid w:val="002B6918"/>
    <w:rsid w:val="002C4DF4"/>
    <w:rsid w:val="002F6F2B"/>
    <w:rsid w:val="00345F10"/>
    <w:rsid w:val="00350B7E"/>
    <w:rsid w:val="00381951"/>
    <w:rsid w:val="003D661A"/>
    <w:rsid w:val="003D6954"/>
    <w:rsid w:val="00400772"/>
    <w:rsid w:val="004073CF"/>
    <w:rsid w:val="00424CDC"/>
    <w:rsid w:val="0042531B"/>
    <w:rsid w:val="00436590"/>
    <w:rsid w:val="00452926"/>
    <w:rsid w:val="004542B1"/>
    <w:rsid w:val="0047771F"/>
    <w:rsid w:val="00504F13"/>
    <w:rsid w:val="00506E89"/>
    <w:rsid w:val="00507740"/>
    <w:rsid w:val="005601FC"/>
    <w:rsid w:val="00587749"/>
    <w:rsid w:val="005A0E6F"/>
    <w:rsid w:val="005B4123"/>
    <w:rsid w:val="005E0E8D"/>
    <w:rsid w:val="006425FB"/>
    <w:rsid w:val="00652161"/>
    <w:rsid w:val="00654952"/>
    <w:rsid w:val="00676F81"/>
    <w:rsid w:val="00676F9F"/>
    <w:rsid w:val="006C5240"/>
    <w:rsid w:val="007015B3"/>
    <w:rsid w:val="00741E64"/>
    <w:rsid w:val="00745DBF"/>
    <w:rsid w:val="007B0553"/>
    <w:rsid w:val="0081331A"/>
    <w:rsid w:val="00822444"/>
    <w:rsid w:val="008357DB"/>
    <w:rsid w:val="00856D61"/>
    <w:rsid w:val="00872A88"/>
    <w:rsid w:val="00890DFD"/>
    <w:rsid w:val="008971C0"/>
    <w:rsid w:val="00897D28"/>
    <w:rsid w:val="008A62FA"/>
    <w:rsid w:val="008C421B"/>
    <w:rsid w:val="008D22A4"/>
    <w:rsid w:val="008E2B78"/>
    <w:rsid w:val="00903933"/>
    <w:rsid w:val="00903DA2"/>
    <w:rsid w:val="00907722"/>
    <w:rsid w:val="00951249"/>
    <w:rsid w:val="00952079"/>
    <w:rsid w:val="00953ADD"/>
    <w:rsid w:val="0096197E"/>
    <w:rsid w:val="00973E31"/>
    <w:rsid w:val="00975D68"/>
    <w:rsid w:val="009938F9"/>
    <w:rsid w:val="009954AA"/>
    <w:rsid w:val="009A6633"/>
    <w:rsid w:val="009B0DD1"/>
    <w:rsid w:val="00A17E74"/>
    <w:rsid w:val="00A76C08"/>
    <w:rsid w:val="00A77539"/>
    <w:rsid w:val="00A97282"/>
    <w:rsid w:val="00AB6EAC"/>
    <w:rsid w:val="00AC7179"/>
    <w:rsid w:val="00AC7282"/>
    <w:rsid w:val="00B255C7"/>
    <w:rsid w:val="00B412A3"/>
    <w:rsid w:val="00B60A66"/>
    <w:rsid w:val="00B77C36"/>
    <w:rsid w:val="00B92484"/>
    <w:rsid w:val="00BD043E"/>
    <w:rsid w:val="00C1327A"/>
    <w:rsid w:val="00C2512A"/>
    <w:rsid w:val="00C365B9"/>
    <w:rsid w:val="00C80547"/>
    <w:rsid w:val="00C8479E"/>
    <w:rsid w:val="00C84D11"/>
    <w:rsid w:val="00CA189C"/>
    <w:rsid w:val="00CB5D23"/>
    <w:rsid w:val="00CC5599"/>
    <w:rsid w:val="00CD15FE"/>
    <w:rsid w:val="00CD5185"/>
    <w:rsid w:val="00D2634B"/>
    <w:rsid w:val="00D94E73"/>
    <w:rsid w:val="00DA7A7F"/>
    <w:rsid w:val="00DB6D6A"/>
    <w:rsid w:val="00DC495B"/>
    <w:rsid w:val="00DF15B1"/>
    <w:rsid w:val="00DF724A"/>
    <w:rsid w:val="00E06093"/>
    <w:rsid w:val="00E31C23"/>
    <w:rsid w:val="00E3721D"/>
    <w:rsid w:val="00E44D9C"/>
    <w:rsid w:val="00E552C4"/>
    <w:rsid w:val="00E6552B"/>
    <w:rsid w:val="00EB4D28"/>
    <w:rsid w:val="00EB7201"/>
    <w:rsid w:val="00ED7465"/>
    <w:rsid w:val="00EE510D"/>
    <w:rsid w:val="00F256B9"/>
    <w:rsid w:val="00F42BF5"/>
    <w:rsid w:val="00F74158"/>
    <w:rsid w:val="00F80C3D"/>
    <w:rsid w:val="00FD1A09"/>
    <w:rsid w:val="00FD2F0D"/>
    <w:rsid w:val="00FF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Emphasis">
    <w:name w:val="Emphasis"/>
    <w:basedOn w:val="DefaultParagraphFont"/>
    <w:uiPriority w:val="20"/>
    <w:qFormat/>
    <w:rsid w:val="009954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rnabe@qm.org.qa" TargetMode="External"/><Relationship Id="rId3" Type="http://schemas.openxmlformats.org/officeDocument/2006/relationships/settings" Target="settings.xml"/><Relationship Id="rId7" Type="http://schemas.openxmlformats.org/officeDocument/2006/relationships/hyperlink" Target="https://www.jcdecauxme.com/qatar/elan-decau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Bernabe</dc:creator>
  <cp:lastModifiedBy>Maria Luisa Bernabe</cp:lastModifiedBy>
  <cp:revision>2</cp:revision>
  <dcterms:created xsi:type="dcterms:W3CDTF">2022-11-17T07:32:00Z</dcterms:created>
  <dcterms:modified xsi:type="dcterms:W3CDTF">2022-11-17T07:32:00Z</dcterms:modified>
</cp:coreProperties>
</file>