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F68B6" w14:textId="0EC42902" w:rsidR="002F328D" w:rsidRPr="00E1145A" w:rsidRDefault="002F328D" w:rsidP="00BC1662">
      <w:pPr>
        <w:bidi/>
        <w:spacing w:line="276" w:lineRule="auto"/>
        <w:jc w:val="center"/>
        <w:rPr>
          <w:rFonts w:ascii="Simplified Arabic" w:hAnsi="Simplified Arabic" w:cs="Simplified Arabic"/>
          <w:b/>
          <w:bCs/>
          <w:sz w:val="28"/>
          <w:szCs w:val="28"/>
          <w:u w:val="single"/>
        </w:rPr>
      </w:pPr>
      <w:bookmarkStart w:id="0" w:name="_GoBack"/>
      <w:bookmarkEnd w:id="0"/>
      <w:r w:rsidRPr="00E1145A">
        <w:rPr>
          <w:rFonts w:ascii="Simplified Arabic" w:hAnsi="Simplified Arabic" w:cs="Simplified Arabic"/>
          <w:b/>
          <w:bCs/>
          <w:sz w:val="28"/>
          <w:szCs w:val="28"/>
          <w:rtl/>
          <w:lang w:bidi="ar"/>
        </w:rPr>
        <w:t xml:space="preserve">دبليو الدوحة يكشف عن افتتاح </w:t>
      </w:r>
      <w:r w:rsidR="00D90310">
        <w:rPr>
          <w:rFonts w:ascii="Simplified Arabic" w:hAnsi="Simplified Arabic" w:cs="Simplified Arabic"/>
          <w:b/>
          <w:bCs/>
          <w:sz w:val="28"/>
          <w:szCs w:val="28"/>
          <w:rtl/>
          <w:lang w:bidi="ar"/>
        </w:rPr>
        <w:t>مقهى</w:t>
      </w:r>
      <w:r w:rsidRPr="00E1145A">
        <w:rPr>
          <w:rFonts w:ascii="Simplified Arabic" w:hAnsi="Simplified Arabic" w:cs="Simplified Arabic"/>
          <w:b/>
          <w:bCs/>
          <w:sz w:val="28"/>
          <w:szCs w:val="28"/>
          <w:rtl/>
          <w:lang w:bidi="ar"/>
        </w:rPr>
        <w:t xml:space="preserve"> 875 في متحف قطر الوطني</w:t>
      </w:r>
    </w:p>
    <w:p w14:paraId="6C57C891" w14:textId="77777777" w:rsidR="002F328D" w:rsidRPr="0013331F" w:rsidRDefault="002F328D" w:rsidP="00BC1662">
      <w:pPr>
        <w:pStyle w:val="ListParagraph"/>
        <w:bidi/>
        <w:spacing w:line="276" w:lineRule="auto"/>
        <w:ind w:left="0"/>
        <w:jc w:val="center"/>
        <w:rPr>
          <w:rFonts w:ascii="Simplified Arabic" w:hAnsi="Simplified Arabic" w:cs="Simplified Arabic"/>
          <w:b/>
          <w:bCs/>
        </w:rPr>
      </w:pPr>
      <w:r w:rsidRPr="0013331F">
        <w:rPr>
          <w:rFonts w:ascii="Simplified Arabic" w:hAnsi="Simplified Arabic" w:cs="Simplified Arabic"/>
          <w:b/>
          <w:bCs/>
          <w:rtl/>
          <w:lang w:bidi="ar"/>
        </w:rPr>
        <w:t>المقهى الجديد يقدم قائمة متنوعة من المأكولات والمشروبات التي ترضي مختلف الأذواق وسط أجواء استثنائية</w:t>
      </w:r>
    </w:p>
    <w:p w14:paraId="7EB65FF4" w14:textId="77777777" w:rsidR="002F328D" w:rsidRPr="0013331F" w:rsidRDefault="002F328D" w:rsidP="00BC1662">
      <w:pPr>
        <w:pStyle w:val="ListParagraph"/>
        <w:bidi/>
        <w:spacing w:line="276" w:lineRule="auto"/>
        <w:ind w:left="0"/>
        <w:jc w:val="center"/>
        <w:rPr>
          <w:rFonts w:ascii="Simplified Arabic" w:hAnsi="Simplified Arabic" w:cs="Simplified Arabic"/>
          <w:b/>
          <w:bCs/>
        </w:rPr>
      </w:pPr>
    </w:p>
    <w:p w14:paraId="582D2ADF" w14:textId="5CB25D99" w:rsidR="002F328D" w:rsidRPr="0013331F" w:rsidRDefault="002F328D" w:rsidP="00BC1662">
      <w:pPr>
        <w:bidi/>
        <w:spacing w:line="276" w:lineRule="auto"/>
        <w:jc w:val="both"/>
        <w:rPr>
          <w:rFonts w:ascii="Simplified Arabic" w:hAnsi="Simplified Arabic" w:cs="Simplified Arabic"/>
        </w:rPr>
      </w:pPr>
      <w:r w:rsidRPr="0013331F">
        <w:rPr>
          <w:rFonts w:ascii="Simplified Arabic" w:hAnsi="Simplified Arabic" w:cs="Simplified Arabic"/>
          <w:b/>
          <w:bCs/>
          <w:rtl/>
          <w:lang w:bidi="ar"/>
        </w:rPr>
        <w:t>الدوحة، قطر؛ ×× نوفمبر 2022:</w:t>
      </w:r>
      <w:r w:rsidRPr="0013331F">
        <w:rPr>
          <w:rFonts w:ascii="Simplified Arabic" w:hAnsi="Simplified Arabic" w:cs="Simplified Arabic"/>
          <w:rtl/>
          <w:lang w:bidi="ar"/>
        </w:rPr>
        <w:t xml:space="preserve"> أعلن دبليو الدوحة، الفندق الفاخر من فئة الخمس نجوم وإحدى أبرز وجهات الضيافة الرائدة في قطر، عن افتتاح </w:t>
      </w:r>
      <w:r w:rsidR="00D90310">
        <w:rPr>
          <w:rFonts w:ascii="Simplified Arabic" w:hAnsi="Simplified Arabic" w:cs="Simplified Arabic"/>
          <w:rtl/>
          <w:lang w:bidi="ar"/>
        </w:rPr>
        <w:t>مقهى</w:t>
      </w:r>
      <w:r w:rsidRPr="0013331F">
        <w:rPr>
          <w:rFonts w:ascii="Simplified Arabic" w:hAnsi="Simplified Arabic" w:cs="Simplified Arabic"/>
          <w:rtl/>
          <w:lang w:bidi="ar"/>
        </w:rPr>
        <w:t xml:space="preserve"> 875 في متحف قطر الوطني. ويقع المقهى في أحضان الطبيعة الخلابة والهادئة في رحاب المتحف، ويتميز بتصاميم مخصصة لعشاق القهوة والباحثين عن مصادر الإلهام. </w:t>
      </w:r>
    </w:p>
    <w:p w14:paraId="57D299F5" w14:textId="77777777" w:rsidR="002F328D" w:rsidRPr="0013331F" w:rsidRDefault="002F328D" w:rsidP="00BC1662">
      <w:pPr>
        <w:bidi/>
        <w:spacing w:line="276" w:lineRule="auto"/>
        <w:jc w:val="both"/>
        <w:rPr>
          <w:rFonts w:ascii="Simplified Arabic" w:hAnsi="Simplified Arabic" w:cs="Simplified Arabic"/>
        </w:rPr>
      </w:pPr>
    </w:p>
    <w:p w14:paraId="456929E4" w14:textId="7FEF9F1A" w:rsidR="002F328D" w:rsidRPr="0013331F" w:rsidRDefault="002F328D" w:rsidP="00BC1662">
      <w:pPr>
        <w:bidi/>
        <w:spacing w:line="276" w:lineRule="auto"/>
        <w:jc w:val="both"/>
        <w:rPr>
          <w:rFonts w:ascii="Simplified Arabic" w:hAnsi="Simplified Arabic" w:cs="Simplified Arabic"/>
        </w:rPr>
      </w:pPr>
      <w:r w:rsidRPr="0013331F">
        <w:rPr>
          <w:rFonts w:ascii="Simplified Arabic" w:hAnsi="Simplified Arabic" w:cs="Simplified Arabic"/>
          <w:rtl/>
          <w:lang w:bidi="ar"/>
        </w:rPr>
        <w:t>وتعليقاً على هذا الموضوع، قال السيد فيل لوري، المدير العام لشركة إن-كيو إنتربرايسز، الذراع التجارية المملوكة بالكامل لمتاحف قطر: "</w:t>
      </w:r>
      <w:r w:rsidR="00D90310">
        <w:rPr>
          <w:rFonts w:ascii="Simplified Arabic" w:hAnsi="Simplified Arabic" w:cs="Simplified Arabic" w:hint="cs"/>
          <w:rtl/>
          <w:lang w:bidi="ar-QA"/>
        </w:rPr>
        <w:t>ي</w:t>
      </w:r>
      <w:r w:rsidRPr="0013331F">
        <w:rPr>
          <w:rFonts w:ascii="Simplified Arabic" w:hAnsi="Simplified Arabic" w:cs="Simplified Arabic"/>
          <w:rtl/>
          <w:lang w:bidi="ar"/>
        </w:rPr>
        <w:t xml:space="preserve">ُعد </w:t>
      </w:r>
      <w:r w:rsidR="00D90310">
        <w:rPr>
          <w:rFonts w:ascii="Simplified Arabic" w:hAnsi="Simplified Arabic" w:cs="Simplified Arabic"/>
          <w:rtl/>
          <w:lang w:bidi="ar"/>
        </w:rPr>
        <w:t>مقهى</w:t>
      </w:r>
      <w:r w:rsidRPr="0013331F">
        <w:rPr>
          <w:rFonts w:ascii="Simplified Arabic" w:hAnsi="Simplified Arabic" w:cs="Simplified Arabic"/>
          <w:rtl/>
          <w:lang w:bidi="ar"/>
        </w:rPr>
        <w:t xml:space="preserve"> 875 وجهةً مثالية للإبداع والتواصل مع الأصدقاء بما ينسجم مع الأجواء العامة في المتحف. وينفرد المقهى بتصاميمه الاستثنائية من إبداع المهندس المعماري الفرنسي جان نوفيل، حيث </w:t>
      </w:r>
      <w:r w:rsidR="00087B11">
        <w:rPr>
          <w:rFonts w:ascii="Simplified Arabic" w:hAnsi="Simplified Arabic" w:cs="Simplified Arabic" w:hint="cs"/>
          <w:rtl/>
          <w:lang w:bidi="ar"/>
        </w:rPr>
        <w:t>ي</w:t>
      </w:r>
      <w:r w:rsidRPr="0013331F">
        <w:rPr>
          <w:rFonts w:ascii="Simplified Arabic" w:hAnsi="Simplified Arabic" w:cs="Simplified Arabic"/>
          <w:rtl/>
          <w:lang w:bidi="ar"/>
        </w:rPr>
        <w:t xml:space="preserve">شكل </w:t>
      </w:r>
      <w:r w:rsidR="00D90310">
        <w:rPr>
          <w:rFonts w:ascii="Simplified Arabic" w:hAnsi="Simplified Arabic" w:cs="Simplified Arabic"/>
          <w:rtl/>
          <w:lang w:bidi="ar"/>
        </w:rPr>
        <w:t>مقهى</w:t>
      </w:r>
      <w:r w:rsidRPr="0013331F">
        <w:rPr>
          <w:rFonts w:ascii="Simplified Arabic" w:hAnsi="Simplified Arabic" w:cs="Simplified Arabic"/>
          <w:rtl/>
          <w:lang w:bidi="ar"/>
        </w:rPr>
        <w:t xml:space="preserve"> 875 مقصداً لعشاق القهوة وقراءة الكتب وسط أجواء هادئة للغاية، أو حتى للراغبين في التواصل مع الأصدقاء والاستمتاع بالطبيعة الخلابة، أو الاسترخاء بعد التعرّف على التراث والثقافة القطرية الغنية في هذا المتحف النابض بالحياة، بالإضافة إلى الحديقة الوارفة والمليئة بالمناظر الطبيعية. ونشهد اليوم توجه المتاحف نحو تطبيق أفكار مبتكرة وإبداعية، حيث اكتسبت مفهوماً جديداً يتيح التواصل مع الآخرين والتعرف على الحضارات القديمة وتصوّر المستقبل. وتسهم المقاهي في تعزيز التجربة التفاعلية في المتحف من خلال توفير بيئة مناسبة للتواصل". </w:t>
      </w:r>
    </w:p>
    <w:p w14:paraId="6E78DA28" w14:textId="77777777" w:rsidR="002F328D" w:rsidRPr="0013331F" w:rsidRDefault="002F328D" w:rsidP="00BC1662">
      <w:pPr>
        <w:bidi/>
        <w:spacing w:line="276" w:lineRule="auto"/>
        <w:jc w:val="both"/>
        <w:rPr>
          <w:rFonts w:ascii="Simplified Arabic" w:hAnsi="Simplified Arabic" w:cs="Simplified Arabic"/>
        </w:rPr>
      </w:pPr>
    </w:p>
    <w:p w14:paraId="2D561191" w14:textId="76AD074D" w:rsidR="002F328D" w:rsidRPr="0013331F" w:rsidRDefault="002F328D" w:rsidP="00BC1662">
      <w:pPr>
        <w:bidi/>
        <w:spacing w:line="276" w:lineRule="auto"/>
        <w:jc w:val="both"/>
        <w:rPr>
          <w:rFonts w:ascii="Simplified Arabic" w:hAnsi="Simplified Arabic" w:cs="Simplified Arabic"/>
        </w:rPr>
      </w:pPr>
      <w:bookmarkStart w:id="1" w:name="_Hlk115339657"/>
      <w:bookmarkStart w:id="2" w:name="_Hlk115340612"/>
      <w:r w:rsidRPr="0013331F">
        <w:rPr>
          <w:rFonts w:ascii="Simplified Arabic" w:hAnsi="Simplified Arabic" w:cs="Simplified Arabic"/>
          <w:rtl/>
          <w:lang w:bidi="ar"/>
        </w:rPr>
        <w:t>و</w:t>
      </w:r>
      <w:r w:rsidR="00087B11">
        <w:rPr>
          <w:rFonts w:ascii="Simplified Arabic" w:hAnsi="Simplified Arabic" w:cs="Simplified Arabic" w:hint="cs"/>
          <w:rtl/>
          <w:lang w:bidi="ar"/>
        </w:rPr>
        <w:t>ي</w:t>
      </w:r>
      <w:r w:rsidRPr="0013331F">
        <w:rPr>
          <w:rFonts w:ascii="Simplified Arabic" w:hAnsi="Simplified Arabic" w:cs="Simplified Arabic"/>
          <w:rtl/>
          <w:lang w:bidi="ar"/>
        </w:rPr>
        <w:t xml:space="preserve">قدم </w:t>
      </w:r>
      <w:r w:rsidR="00D90310">
        <w:rPr>
          <w:rFonts w:ascii="Simplified Arabic" w:hAnsi="Simplified Arabic" w:cs="Simplified Arabic"/>
          <w:rtl/>
          <w:lang w:bidi="ar"/>
        </w:rPr>
        <w:t>مقهى</w:t>
      </w:r>
      <w:r w:rsidRPr="0013331F">
        <w:rPr>
          <w:rFonts w:ascii="Simplified Arabic" w:hAnsi="Simplified Arabic" w:cs="Simplified Arabic"/>
          <w:rtl/>
          <w:lang w:bidi="ar"/>
        </w:rPr>
        <w:t xml:space="preserve"> 875 قائمة من الأطباق المميزة والصحية، ووجبات الفطور والمقبلات الخفيفة، بالإضافة إلى ال</w:t>
      </w:r>
      <w:r w:rsidR="00087B11">
        <w:rPr>
          <w:rFonts w:ascii="Simplified Arabic" w:hAnsi="Simplified Arabic" w:cs="Simplified Arabic" w:hint="cs"/>
          <w:rtl/>
          <w:lang w:bidi="ar"/>
        </w:rPr>
        <w:t>أطباق</w:t>
      </w:r>
      <w:r w:rsidRPr="0013331F">
        <w:rPr>
          <w:rFonts w:ascii="Simplified Arabic" w:hAnsi="Simplified Arabic" w:cs="Simplified Arabic"/>
          <w:rtl/>
          <w:lang w:bidi="ar"/>
        </w:rPr>
        <w:t xml:space="preserve"> الرئيسي</w:t>
      </w:r>
      <w:r w:rsidR="00087B11">
        <w:rPr>
          <w:rFonts w:ascii="Simplified Arabic" w:hAnsi="Simplified Arabic" w:cs="Simplified Arabic" w:hint="cs"/>
          <w:rtl/>
          <w:lang w:bidi="ar"/>
        </w:rPr>
        <w:t>ة</w:t>
      </w:r>
      <w:r w:rsidRPr="0013331F">
        <w:rPr>
          <w:rFonts w:ascii="Simplified Arabic" w:hAnsi="Simplified Arabic" w:cs="Simplified Arabic"/>
          <w:rtl/>
          <w:lang w:bidi="ar"/>
        </w:rPr>
        <w:t xml:space="preserve"> الخاص</w:t>
      </w:r>
      <w:r w:rsidR="00087B11">
        <w:rPr>
          <w:rFonts w:ascii="Simplified Arabic" w:hAnsi="Simplified Arabic" w:cs="Simplified Arabic" w:hint="cs"/>
          <w:rtl/>
          <w:lang w:bidi="ar"/>
        </w:rPr>
        <w:t>ة</w:t>
      </w:r>
      <w:r w:rsidRPr="0013331F">
        <w:rPr>
          <w:rFonts w:ascii="Simplified Arabic" w:hAnsi="Simplified Arabic" w:cs="Simplified Arabic"/>
          <w:rtl/>
          <w:lang w:bidi="ar"/>
        </w:rPr>
        <w:t xml:space="preserve"> بالمقهى، والحلويات الشهية التي يمكن تناولها مع المشروبات الباردة أو الساخنة. </w:t>
      </w:r>
    </w:p>
    <w:p w14:paraId="59ECA3D8" w14:textId="77777777" w:rsidR="002F328D" w:rsidRPr="0013331F" w:rsidRDefault="002F328D" w:rsidP="00BC1662">
      <w:pPr>
        <w:bidi/>
        <w:spacing w:line="276" w:lineRule="auto"/>
        <w:jc w:val="both"/>
        <w:rPr>
          <w:rFonts w:ascii="Simplified Arabic" w:hAnsi="Simplified Arabic" w:cs="Simplified Arabic"/>
        </w:rPr>
      </w:pPr>
    </w:p>
    <w:bookmarkEnd w:id="1"/>
    <w:bookmarkEnd w:id="2"/>
    <w:p w14:paraId="665669D6" w14:textId="13BB141E" w:rsidR="002F328D" w:rsidRPr="0013331F" w:rsidRDefault="002F328D" w:rsidP="00BC1662">
      <w:pPr>
        <w:bidi/>
        <w:spacing w:line="276" w:lineRule="auto"/>
        <w:jc w:val="both"/>
        <w:rPr>
          <w:rFonts w:ascii="Simplified Arabic" w:hAnsi="Simplified Arabic" w:cs="Simplified Arabic"/>
        </w:rPr>
      </w:pPr>
      <w:r w:rsidRPr="0013331F">
        <w:rPr>
          <w:rFonts w:ascii="Simplified Arabic" w:hAnsi="Simplified Arabic" w:cs="Simplified Arabic"/>
          <w:rtl/>
          <w:lang w:bidi="ar"/>
        </w:rPr>
        <w:t>ومن جانبه، قال وسيم دعجة، مدير عام فندق وشقق دبليو الدوحة: "يسرّنا المشاركة في وضع قائمة الطعام ل</w:t>
      </w:r>
      <w:r w:rsidR="00D90310">
        <w:rPr>
          <w:rFonts w:ascii="Simplified Arabic" w:hAnsi="Simplified Arabic" w:cs="Simplified Arabic"/>
          <w:rtl/>
          <w:lang w:bidi="ar"/>
        </w:rPr>
        <w:t>مقهى</w:t>
      </w:r>
      <w:r w:rsidRPr="0013331F">
        <w:rPr>
          <w:rFonts w:ascii="Simplified Arabic" w:hAnsi="Simplified Arabic" w:cs="Simplified Arabic"/>
          <w:rtl/>
          <w:lang w:bidi="ar"/>
        </w:rPr>
        <w:t xml:space="preserve"> 875، حيث حرصنا على اختيار أطباق مميزة ترضي مختلف الأذواق. ويقدم المقهى مجموعة متنوعة من المأكولات والمشروبات التي تشجع الضيوف على معاودة الزيارة، كما نعمل دوماً على إضافة أطباق جديدة باستخدام المكونات المحلية عالية الجودة. ونؤكد أن هذا المقهى سيكون مكاناً مثالياً لزوار المتحف ولقاء الأصدقاء والتواصل معهم، بالإضافة إلى الباحثين عن الاسترخاء في الحدائق والاستمتاع بأشهى المأكولات والمشروبات".</w:t>
      </w:r>
    </w:p>
    <w:p w14:paraId="1C2724D0" w14:textId="77777777" w:rsidR="002F328D" w:rsidRPr="0013331F" w:rsidRDefault="002F328D" w:rsidP="00BC1662">
      <w:pPr>
        <w:bidi/>
        <w:spacing w:line="276" w:lineRule="auto"/>
        <w:jc w:val="both"/>
        <w:rPr>
          <w:rFonts w:ascii="Simplified Arabic" w:hAnsi="Simplified Arabic" w:cs="Simplified Arabic"/>
        </w:rPr>
      </w:pPr>
    </w:p>
    <w:p w14:paraId="0AD8B3FB" w14:textId="58041FC5" w:rsidR="004B61C7" w:rsidRDefault="002F328D" w:rsidP="00BC1662">
      <w:pPr>
        <w:bidi/>
        <w:spacing w:line="276" w:lineRule="auto"/>
        <w:jc w:val="center"/>
        <w:rPr>
          <w:rFonts w:ascii="Simplified Arabic" w:hAnsi="Simplified Arabic" w:cs="Simplified Arabic"/>
          <w:b/>
          <w:bCs/>
          <w:rtl/>
          <w:lang w:bidi="ar"/>
        </w:rPr>
      </w:pPr>
      <w:r w:rsidRPr="0013331F">
        <w:rPr>
          <w:rFonts w:ascii="Simplified Arabic" w:hAnsi="Simplified Arabic" w:cs="Simplified Arabic"/>
          <w:b/>
          <w:bCs/>
          <w:rtl/>
          <w:lang w:bidi="ar"/>
        </w:rPr>
        <w:lastRenderedPageBreak/>
        <w:t>انتهى.</w:t>
      </w:r>
    </w:p>
    <w:p w14:paraId="646CA90D" w14:textId="77777777" w:rsidR="005C0280" w:rsidRPr="005C0280" w:rsidRDefault="005C0280" w:rsidP="005C0280">
      <w:pPr>
        <w:bidi/>
        <w:spacing w:line="276" w:lineRule="auto"/>
        <w:jc w:val="center"/>
        <w:rPr>
          <w:rFonts w:ascii="Simplified Arabic" w:hAnsi="Simplified Arabic" w:cs="Simplified Arabic"/>
          <w:b/>
          <w:bCs/>
          <w:rtl/>
          <w:lang w:bidi="ar-QA"/>
        </w:rPr>
      </w:pPr>
    </w:p>
    <w:p w14:paraId="379E4D70" w14:textId="77777777" w:rsidR="005C0280" w:rsidRPr="00452F38" w:rsidRDefault="005C0280" w:rsidP="005C0280">
      <w:pPr>
        <w:bidi/>
        <w:spacing w:line="276" w:lineRule="auto"/>
        <w:jc w:val="both"/>
        <w:rPr>
          <w:rFonts w:ascii="Simplified Arabic" w:eastAsia="Calibri" w:hAnsi="Simplified Arabic" w:cs="Simplified Arabic"/>
          <w:b/>
          <w:bCs/>
          <w:u w:val="single"/>
        </w:rPr>
      </w:pPr>
      <w:r w:rsidRPr="00452F38">
        <w:rPr>
          <w:rFonts w:ascii="Simplified Arabic" w:eastAsia="Calibri" w:hAnsi="Simplified Arabic" w:cs="Simplified Arabic"/>
          <w:b/>
          <w:bCs/>
          <w:u w:val="single"/>
          <w:rtl/>
        </w:rPr>
        <w:t xml:space="preserve">لمحة حول فندق وشقق </w:t>
      </w:r>
      <w:r w:rsidRPr="00452F38">
        <w:rPr>
          <w:rFonts w:ascii="Simplified Arabic" w:eastAsia="Calibri" w:hAnsi="Simplified Arabic" w:cs="Simplified Arabic"/>
          <w:b/>
          <w:bCs/>
          <w:u w:val="single"/>
        </w:rPr>
        <w:t>W Doha</w:t>
      </w:r>
      <w:r w:rsidRPr="00452F38">
        <w:rPr>
          <w:rFonts w:ascii="Simplified Arabic" w:eastAsia="Calibri" w:hAnsi="Simplified Arabic" w:cs="Simplified Arabic"/>
          <w:b/>
          <w:bCs/>
          <w:u w:val="single"/>
          <w:rtl/>
          <w:lang w:bidi="ar"/>
        </w:rPr>
        <w:t>:</w:t>
      </w:r>
    </w:p>
    <w:p w14:paraId="4F0D82E0" w14:textId="77777777" w:rsidR="005C0280" w:rsidRPr="00452F38" w:rsidRDefault="005C0280" w:rsidP="005C0280">
      <w:pPr>
        <w:bidi/>
        <w:spacing w:line="276" w:lineRule="auto"/>
        <w:jc w:val="both"/>
        <w:rPr>
          <w:rFonts w:ascii="Simplified Arabic" w:eastAsia="Calibri" w:hAnsi="Simplified Arabic" w:cs="Simplified Arabic"/>
        </w:rPr>
      </w:pPr>
      <w:r w:rsidRPr="00452F38">
        <w:rPr>
          <w:rFonts w:ascii="Simplified Arabic" w:eastAsia="Calibri" w:hAnsi="Simplified Arabic" w:cs="Simplified Arabic"/>
          <w:rtl/>
        </w:rPr>
        <w:t xml:space="preserve">يجمع فندق </w:t>
      </w:r>
      <w:r w:rsidRPr="00452F38">
        <w:rPr>
          <w:rFonts w:ascii="Simplified Arabic" w:eastAsia="Calibri" w:hAnsi="Simplified Arabic" w:cs="Simplified Arabic"/>
        </w:rPr>
        <w:t>W Doha</w:t>
      </w:r>
      <w:r w:rsidRPr="00452F38">
        <w:rPr>
          <w:rFonts w:ascii="Simplified Arabic" w:eastAsia="Calibri" w:hAnsi="Simplified Arabic" w:cs="Simplified Arabic"/>
          <w:rtl/>
        </w:rPr>
        <w:t xml:space="preserve"> </w:t>
      </w:r>
      <w:r w:rsidRPr="00452F38">
        <w:rPr>
          <w:rFonts w:ascii="Simplified Arabic" w:eastAsia="Calibri" w:hAnsi="Simplified Arabic" w:cs="Simplified Arabic" w:hint="cs"/>
          <w:rtl/>
        </w:rPr>
        <w:t>الرقي الأنيق مع الحيوية المعاصرة</w:t>
      </w:r>
      <w:r w:rsidRPr="00452F38">
        <w:rPr>
          <w:rFonts w:ascii="Simplified Arabic" w:eastAsia="Calibri" w:hAnsi="Simplified Arabic" w:cs="Simplified Arabic"/>
          <w:rtl/>
          <w:lang w:bidi="ar"/>
        </w:rPr>
        <w:t xml:space="preserve">. </w:t>
      </w:r>
      <w:r w:rsidRPr="00452F38">
        <w:rPr>
          <w:rFonts w:ascii="Simplified Arabic" w:eastAsia="Calibri" w:hAnsi="Simplified Arabic" w:cs="Simplified Arabic"/>
          <w:rtl/>
        </w:rPr>
        <w:t>ويلبي الفندق مختلف تطلعات زواره بمتاجره العصرية والأنشطة التفاعلية في رحابه مع مجموعة متكاملة من المطاعم والصالات</w:t>
      </w:r>
      <w:r w:rsidRPr="00452F38">
        <w:rPr>
          <w:rFonts w:ascii="Simplified Arabic" w:eastAsia="Calibri" w:hAnsi="Simplified Arabic" w:cs="Simplified Arabic"/>
          <w:rtl/>
          <w:lang w:bidi="ar"/>
        </w:rPr>
        <w:t xml:space="preserve">. </w:t>
      </w:r>
      <w:r w:rsidRPr="00452F38">
        <w:rPr>
          <w:rFonts w:ascii="Simplified Arabic" w:eastAsia="Calibri" w:hAnsi="Simplified Arabic" w:cs="Simplified Arabic"/>
          <w:rtl/>
        </w:rPr>
        <w:t xml:space="preserve">كما يحتضن أفضل خيارات الإقامة الفاخرة مع </w:t>
      </w:r>
      <w:r w:rsidRPr="00452F38">
        <w:rPr>
          <w:rFonts w:ascii="Simplified Arabic" w:eastAsia="Calibri" w:hAnsi="Simplified Arabic" w:cs="Simplified Arabic"/>
          <w:rtl/>
          <w:lang w:bidi="ar"/>
        </w:rPr>
        <w:t xml:space="preserve">442 </w:t>
      </w:r>
      <w:r w:rsidRPr="00452F38">
        <w:rPr>
          <w:rFonts w:ascii="Simplified Arabic" w:eastAsia="Calibri" w:hAnsi="Simplified Arabic" w:cs="Simplified Arabic"/>
          <w:rtl/>
        </w:rPr>
        <w:t>غرفة وجناح وشقة مصممة بإبداع لافت</w:t>
      </w:r>
      <w:r w:rsidRPr="00452F38">
        <w:rPr>
          <w:rFonts w:ascii="Simplified Arabic" w:eastAsia="Calibri" w:hAnsi="Simplified Arabic" w:cs="Simplified Arabic"/>
          <w:rtl/>
          <w:lang w:bidi="ar"/>
        </w:rPr>
        <w:t xml:space="preserve">. </w:t>
      </w:r>
      <w:r w:rsidRPr="00452F38">
        <w:rPr>
          <w:rFonts w:ascii="Simplified Arabic" w:eastAsia="Calibri" w:hAnsi="Simplified Arabic" w:cs="Simplified Arabic"/>
          <w:rtl/>
        </w:rPr>
        <w:t xml:space="preserve">ويتيح فندق </w:t>
      </w:r>
      <w:r w:rsidRPr="00452F38">
        <w:rPr>
          <w:rFonts w:ascii="Simplified Arabic" w:eastAsia="Calibri" w:hAnsi="Simplified Arabic" w:cs="Simplified Arabic"/>
        </w:rPr>
        <w:t>W Doha</w:t>
      </w:r>
      <w:r w:rsidRPr="00452F38">
        <w:rPr>
          <w:rFonts w:ascii="Simplified Arabic" w:eastAsia="Calibri" w:hAnsi="Simplified Arabic" w:cs="Simplified Arabic"/>
          <w:rtl/>
        </w:rPr>
        <w:t xml:space="preserve"> </w:t>
      </w:r>
      <w:r w:rsidRPr="00452F38">
        <w:rPr>
          <w:rFonts w:ascii="Simplified Arabic" w:eastAsia="Calibri" w:hAnsi="Simplified Arabic" w:cs="Simplified Arabic" w:hint="cs"/>
          <w:rtl/>
        </w:rPr>
        <w:t>للذواقة فرصة الاستمتاع بأشهى تجارب المأكولات مع مجموعة من أرقى المطاعم والمقاهي ومنها سبايس ماركت الذي يشرف عليه الشيف جان جيرجس ومطعم لا سبيغا من بيبر مون وكويا الدوحة، فضلاً عن الوجبات الخفيفة الشهية في مقهى دبليو كافيه</w:t>
      </w:r>
      <w:r w:rsidRPr="00452F38">
        <w:rPr>
          <w:rFonts w:ascii="Simplified Arabic" w:eastAsia="Calibri" w:hAnsi="Simplified Arabic" w:cs="Simplified Arabic"/>
          <w:rtl/>
          <w:lang w:bidi="ar"/>
        </w:rPr>
        <w:t xml:space="preserve">. </w:t>
      </w:r>
      <w:r w:rsidRPr="00452F38">
        <w:rPr>
          <w:rFonts w:ascii="Simplified Arabic" w:eastAsia="Calibri" w:hAnsi="Simplified Arabic" w:cs="Simplified Arabic"/>
          <w:rtl/>
        </w:rPr>
        <w:t>ويدعو الفندق ضيوفه للاستمتاع بأمسيات حافلة في صالاته المتألقة ذا ليفينغ روم ووهم أو الاسترخاء واستعادة الحيوية في أول سبا من سيسلي باريس في منطقة الخليج العربي أو الانتعاش في مسبح ويت الفسيح</w:t>
      </w:r>
      <w:r w:rsidRPr="00452F38">
        <w:rPr>
          <w:rFonts w:ascii="Simplified Arabic" w:eastAsia="Calibri" w:hAnsi="Simplified Arabic" w:cs="Simplified Arabic"/>
          <w:rtl/>
          <w:lang w:bidi="ar"/>
        </w:rPr>
        <w:t xml:space="preserve">. </w:t>
      </w:r>
      <w:r w:rsidRPr="00452F38">
        <w:rPr>
          <w:rFonts w:ascii="Simplified Arabic" w:eastAsia="Calibri" w:hAnsi="Simplified Arabic" w:cs="Simplified Arabic"/>
          <w:rtl/>
        </w:rPr>
        <w:t xml:space="preserve">ويمكن لعشاق الفن الاستمتاع بزيارة الطابق </w:t>
      </w:r>
      <w:r w:rsidRPr="00452F38">
        <w:rPr>
          <w:rFonts w:ascii="Simplified Arabic" w:eastAsia="Calibri" w:hAnsi="Simplified Arabic" w:cs="Simplified Arabic"/>
          <w:rtl/>
          <w:lang w:bidi="ar"/>
        </w:rPr>
        <w:t xml:space="preserve">29 </w:t>
      </w:r>
      <w:r w:rsidRPr="00452F38">
        <w:rPr>
          <w:rFonts w:ascii="Simplified Arabic" w:eastAsia="Calibri" w:hAnsi="Simplified Arabic" w:cs="Simplified Arabic"/>
          <w:rtl/>
        </w:rPr>
        <w:t>حيث تتألق صالة العرض الخاصة بالفندق آرت</w:t>
      </w:r>
      <w:r w:rsidRPr="00452F38">
        <w:rPr>
          <w:rFonts w:ascii="Simplified Arabic" w:eastAsia="Calibri" w:hAnsi="Simplified Arabic" w:cs="Simplified Arabic"/>
          <w:rtl/>
          <w:lang w:bidi="ar"/>
        </w:rPr>
        <w:t xml:space="preserve">29. </w:t>
      </w:r>
      <w:r w:rsidRPr="00452F38">
        <w:rPr>
          <w:rFonts w:ascii="Simplified Arabic" w:eastAsia="Calibri" w:hAnsi="Simplified Arabic" w:cs="Simplified Arabic"/>
          <w:rtl/>
        </w:rPr>
        <w:t>كما يضم الفندق مركز أعمال يتيح للضيوف إنجاز أعمالهم والتواصل مع من يريدون حول العالم، فضلاً عن القاعات المخصصة للاجتماعات</w:t>
      </w:r>
      <w:r w:rsidRPr="00452F38">
        <w:rPr>
          <w:rFonts w:ascii="Simplified Arabic" w:eastAsia="Calibri" w:hAnsi="Simplified Arabic" w:cs="Simplified Arabic"/>
          <w:rtl/>
          <w:lang w:bidi="ar"/>
        </w:rPr>
        <w:t xml:space="preserve">. </w:t>
      </w:r>
      <w:r w:rsidRPr="00452F38">
        <w:rPr>
          <w:rFonts w:ascii="Simplified Arabic" w:eastAsia="Calibri" w:hAnsi="Simplified Arabic" w:cs="Simplified Arabic"/>
          <w:rtl/>
        </w:rPr>
        <w:t>ويحظى الفندق بموقع استراتيجي؛ ما يجعله مقصداً مثالياً لعشاق التنزه والثقافة؛ حيث يمكن لزوار الفندق الوصول خلال دقائق قليلة إلى متحف قطر الوطني الموجود على الكورنيش أو الاستمتاع بالأجواء الشعبية في سوق واقف بمساعدة المرشدين الخاصين بالفندق</w:t>
      </w:r>
      <w:r w:rsidRPr="00452F38">
        <w:rPr>
          <w:rFonts w:ascii="Simplified Arabic" w:eastAsia="Calibri" w:hAnsi="Simplified Arabic" w:cs="Simplified Arabic"/>
          <w:rtl/>
          <w:lang w:bidi="ar"/>
        </w:rPr>
        <w:t xml:space="preserve">. </w:t>
      </w:r>
      <w:r w:rsidRPr="00452F38">
        <w:rPr>
          <w:rFonts w:ascii="Simplified Arabic" w:eastAsia="Calibri" w:hAnsi="Simplified Arabic" w:cs="Simplified Arabic"/>
          <w:rtl/>
        </w:rPr>
        <w:t>هل أنت محتار ولا تدري ما تريد أن تفعل؟ لا تقلق</w:t>
      </w:r>
      <w:r w:rsidRPr="00452F38">
        <w:rPr>
          <w:rFonts w:ascii="Simplified Arabic" w:eastAsia="Calibri" w:hAnsi="Simplified Arabic" w:cs="Simplified Arabic"/>
          <w:rtl/>
          <w:lang w:bidi="ar"/>
        </w:rPr>
        <w:t xml:space="preserve">. </w:t>
      </w:r>
      <w:r w:rsidRPr="00452F38">
        <w:rPr>
          <w:rFonts w:ascii="Simplified Arabic" w:eastAsia="Calibri" w:hAnsi="Simplified Arabic" w:cs="Simplified Arabic"/>
          <w:rtl/>
        </w:rPr>
        <w:t xml:space="preserve">فخدمة </w:t>
      </w:r>
      <w:r w:rsidRPr="00452F38">
        <w:rPr>
          <w:rFonts w:ascii="Simplified Arabic" w:eastAsia="Calibri" w:hAnsi="Simplified Arabic" w:cs="Simplified Arabic"/>
        </w:rPr>
        <w:t>Whatever/Whenever</w:t>
      </w:r>
      <w:r w:rsidRPr="00452F38">
        <w:rPr>
          <w:rFonts w:ascii="Simplified Arabic" w:eastAsia="Calibri" w:hAnsi="Simplified Arabic" w:cs="Simplified Arabic"/>
          <w:rtl/>
        </w:rPr>
        <w:t xml:space="preserve"> الخاصة بالفندق تتيح لك أن تحصل على ما تريد ليلاً أو نهاراً</w:t>
      </w:r>
      <w:r w:rsidRPr="00452F38">
        <w:rPr>
          <w:rFonts w:ascii="Simplified Arabic" w:eastAsia="Calibri" w:hAnsi="Simplified Arabic" w:cs="Simplified Arabic"/>
          <w:rtl/>
          <w:lang w:bidi="ar"/>
        </w:rPr>
        <w:t>!</w:t>
      </w:r>
    </w:p>
    <w:p w14:paraId="5462A643" w14:textId="77777777" w:rsidR="005C0280" w:rsidRPr="00452F38" w:rsidRDefault="005C0280" w:rsidP="005C0280">
      <w:pPr>
        <w:bidi/>
        <w:spacing w:line="276" w:lineRule="auto"/>
        <w:rPr>
          <w:rFonts w:ascii="Simplified Arabic" w:hAnsi="Simplified Arabic" w:cs="Simplified Arabic"/>
          <w:b/>
          <w:bCs/>
        </w:rPr>
      </w:pPr>
    </w:p>
    <w:p w14:paraId="0C849B12" w14:textId="77777777" w:rsidR="005C0280" w:rsidRPr="00701170" w:rsidRDefault="005C0280" w:rsidP="005C0280">
      <w:pPr>
        <w:bidi/>
        <w:rPr>
          <w:rFonts w:ascii="Sakkal Majalla" w:hAnsi="Sakkal Majalla" w:cs="Sakkal Majalla"/>
          <w:b/>
          <w:bCs/>
          <w:sz w:val="28"/>
          <w:szCs w:val="28"/>
          <w:rtl/>
          <w:lang w:bidi="ar-QA"/>
        </w:rPr>
      </w:pPr>
      <w:r w:rsidRPr="00701170">
        <w:rPr>
          <w:rFonts w:ascii="Sakkal Majalla" w:hAnsi="Sakkal Majalla" w:cs="Sakkal Majalla"/>
          <w:b/>
          <w:bCs/>
          <w:sz w:val="28"/>
          <w:szCs w:val="28"/>
          <w:rtl/>
          <w:lang w:bidi="ar-QA"/>
        </w:rPr>
        <w:t>نبذة عن شركة إن-كيو إنتربرايسز</w:t>
      </w:r>
    </w:p>
    <w:p w14:paraId="563DAEDF" w14:textId="07AC5538" w:rsidR="005C0280" w:rsidRDefault="005C0280" w:rsidP="005C0280">
      <w:pPr>
        <w:bidi/>
        <w:rPr>
          <w:rFonts w:ascii="Sakkal Majalla" w:hAnsi="Sakkal Majalla" w:cs="Sakkal Majalla"/>
          <w:sz w:val="28"/>
          <w:szCs w:val="28"/>
          <w:rtl/>
          <w:lang w:bidi="ar-QA"/>
        </w:rPr>
      </w:pPr>
      <w:r w:rsidRPr="00701170">
        <w:rPr>
          <w:rFonts w:ascii="Sakkal Majalla" w:hAnsi="Sakkal Majalla" w:cs="Sakkal Majalla"/>
          <w:sz w:val="28"/>
          <w:szCs w:val="28"/>
          <w:rtl/>
          <w:lang w:bidi="ar-QA"/>
        </w:rPr>
        <w:t xml:space="preserve">شركة إن-كيو إنتربرايسز ذ.م.م.، هي الذراع التجاري لمتاحف قطر، وهي شركة تابعة ومملوكة بالكامل لمتاحف قطر، وتعمل في المقام الأول في قطاعات البيع بالتجزئة والأغذية والمشروبات وخدمات الضيافة. </w:t>
      </w:r>
    </w:p>
    <w:p w14:paraId="794E0CE6" w14:textId="77777777" w:rsidR="00DA2F6A" w:rsidRPr="00701170" w:rsidRDefault="00DA2F6A" w:rsidP="00DA2F6A">
      <w:pPr>
        <w:bidi/>
        <w:rPr>
          <w:rFonts w:ascii="Sakkal Majalla" w:hAnsi="Sakkal Majalla" w:cs="Sakkal Majalla"/>
          <w:sz w:val="28"/>
          <w:szCs w:val="28"/>
          <w:rtl/>
          <w:lang w:bidi="ar-QA"/>
        </w:rPr>
      </w:pPr>
    </w:p>
    <w:p w14:paraId="176A76BC" w14:textId="0016DDCA" w:rsidR="005C0280" w:rsidRDefault="005C0280" w:rsidP="005C0280">
      <w:pPr>
        <w:bidi/>
        <w:rPr>
          <w:rFonts w:ascii="Sakkal Majalla" w:hAnsi="Sakkal Majalla" w:cs="Sakkal Majalla"/>
          <w:sz w:val="28"/>
          <w:szCs w:val="28"/>
          <w:rtl/>
          <w:lang w:bidi="ar-QA"/>
        </w:rPr>
      </w:pPr>
      <w:r w:rsidRPr="00701170">
        <w:rPr>
          <w:rFonts w:ascii="Sakkal Majalla" w:hAnsi="Sakkal Majalla" w:cs="Sakkal Majalla"/>
          <w:sz w:val="28"/>
          <w:szCs w:val="28"/>
          <w:rtl/>
          <w:lang w:bidi="ar-QA"/>
        </w:rPr>
        <w:t>منذ تأسيسها عام 201</w:t>
      </w:r>
      <w:r w:rsidR="00DA2F6A">
        <w:rPr>
          <w:rFonts w:ascii="Sakkal Majalla" w:hAnsi="Sakkal Majalla" w:cs="Sakkal Majalla" w:hint="cs"/>
          <w:sz w:val="28"/>
          <w:szCs w:val="28"/>
          <w:rtl/>
          <w:lang w:bidi="ar-QA"/>
        </w:rPr>
        <w:t>5</w:t>
      </w:r>
      <w:r w:rsidRPr="00701170">
        <w:rPr>
          <w:rFonts w:ascii="Sakkal Majalla" w:hAnsi="Sakkal Majalla" w:cs="Sakkal Majalla"/>
          <w:sz w:val="28"/>
          <w:szCs w:val="28"/>
          <w:rtl/>
          <w:lang w:bidi="ar-QA"/>
        </w:rPr>
        <w:t>، استطاعت إن-كيو تكوين سمعة طيبة في الجودة، والمنتجات الحصرية، والأصالة، والإبداع في كل ما تقوم به، وهي أفكار استلهمتها من مهمة متاحف قطر.</w:t>
      </w:r>
    </w:p>
    <w:p w14:paraId="08473AD2" w14:textId="77777777" w:rsidR="00DA2F6A" w:rsidRPr="00701170" w:rsidRDefault="00DA2F6A" w:rsidP="00DA2F6A">
      <w:pPr>
        <w:bidi/>
        <w:rPr>
          <w:rFonts w:ascii="Sakkal Majalla" w:hAnsi="Sakkal Majalla" w:cs="Sakkal Majalla"/>
          <w:sz w:val="28"/>
          <w:szCs w:val="28"/>
          <w:rtl/>
          <w:lang w:bidi="ar-QA"/>
        </w:rPr>
      </w:pPr>
    </w:p>
    <w:p w14:paraId="6A59B5FA" w14:textId="77777777" w:rsidR="005C0280" w:rsidRPr="00701170" w:rsidRDefault="005C0280" w:rsidP="005C0280">
      <w:pPr>
        <w:bidi/>
        <w:rPr>
          <w:rFonts w:ascii="Sakkal Majalla" w:hAnsi="Sakkal Majalla" w:cs="Sakkal Majalla"/>
          <w:sz w:val="28"/>
          <w:szCs w:val="28"/>
          <w:rtl/>
          <w:lang w:bidi="ar-QA"/>
        </w:rPr>
      </w:pPr>
      <w:r w:rsidRPr="00701170">
        <w:rPr>
          <w:rFonts w:ascii="Sakkal Majalla" w:hAnsi="Sakkal Majalla" w:cs="Sakkal Majalla"/>
          <w:sz w:val="28"/>
          <w:szCs w:val="28"/>
          <w:rtl/>
          <w:lang w:bidi="ar-QA"/>
        </w:rPr>
        <w:t xml:space="preserve">إن-كيو هي الطرف المعني الرئيسي وراء هذا الالتزام، وخلق فرص تجارية للفنانين والمصممين الشباب، وأصحاب المشاريع، فضلًا عن إشراك جمهور متاحف قطر من خلال البضائع والمطبوعات ومتجرها الإلكتروني، ومن خلال توفير الخبرات الموثوقة من خلال عمليات متنوعة والتي تشمل: </w:t>
      </w:r>
    </w:p>
    <w:p w14:paraId="67FF92C0" w14:textId="67913ED7" w:rsidR="005C0280" w:rsidRDefault="005C0280" w:rsidP="005C0280">
      <w:pPr>
        <w:bidi/>
        <w:rPr>
          <w:rFonts w:ascii="Sakkal Majalla" w:hAnsi="Sakkal Majalla" w:cs="Sakkal Majalla"/>
          <w:b/>
          <w:bCs/>
          <w:sz w:val="28"/>
          <w:szCs w:val="28"/>
          <w:rtl/>
          <w:lang w:bidi="ar-QA"/>
        </w:rPr>
      </w:pPr>
    </w:p>
    <w:p w14:paraId="4A24AA87" w14:textId="77777777" w:rsidR="005C0280" w:rsidRDefault="005C0280" w:rsidP="005C0280">
      <w:pPr>
        <w:bidi/>
        <w:rPr>
          <w:rFonts w:ascii="Sakkal Majalla" w:hAnsi="Sakkal Majalla" w:cs="Sakkal Majalla"/>
          <w:b/>
          <w:bCs/>
          <w:sz w:val="28"/>
          <w:szCs w:val="28"/>
          <w:lang w:bidi="ar-QA"/>
        </w:rPr>
      </w:pPr>
    </w:p>
    <w:p w14:paraId="0EA7340E" w14:textId="124E7C34" w:rsidR="005C0280" w:rsidRDefault="005C0280" w:rsidP="005C0280">
      <w:pPr>
        <w:bidi/>
        <w:rPr>
          <w:rFonts w:ascii="Sakkal Majalla" w:hAnsi="Sakkal Majalla" w:cs="Sakkal Majalla"/>
          <w:b/>
          <w:bCs/>
          <w:sz w:val="28"/>
          <w:szCs w:val="28"/>
          <w:lang w:bidi="ar-QA"/>
        </w:rPr>
      </w:pPr>
      <w:r w:rsidRPr="00B655CF">
        <w:rPr>
          <w:rFonts w:ascii="Sakkal Majalla" w:hAnsi="Sakkal Majalla" w:cs="Sakkal Majalla"/>
          <w:b/>
          <w:bCs/>
          <w:sz w:val="28"/>
          <w:szCs w:val="28"/>
          <w:rtl/>
          <w:lang w:bidi="ar-QA"/>
        </w:rPr>
        <w:t>المطاعم والمقاهي</w:t>
      </w:r>
    </w:p>
    <w:p w14:paraId="3F84B6B5" w14:textId="77777777" w:rsidR="005C0280" w:rsidRPr="00B655CF" w:rsidRDefault="005C0280" w:rsidP="005C0280">
      <w:pPr>
        <w:pStyle w:val="ListParagraph"/>
        <w:numPr>
          <w:ilvl w:val="0"/>
          <w:numId w:val="20"/>
        </w:numPr>
        <w:bidi/>
        <w:spacing w:after="160" w:line="259" w:lineRule="auto"/>
        <w:jc w:val="both"/>
        <w:rPr>
          <w:rFonts w:ascii="Sakkal Majalla" w:hAnsi="Sakkal Majalla" w:cs="Sakkal Majalla"/>
          <w:sz w:val="28"/>
          <w:szCs w:val="28"/>
          <w:rtl/>
          <w:lang w:bidi="ar-QA"/>
        </w:rPr>
      </w:pPr>
      <w:r w:rsidRPr="00B655CF">
        <w:rPr>
          <w:rFonts w:ascii="Sakkal Majalla" w:hAnsi="Sakkal Majalla" w:cs="Sakkal Majalla"/>
          <w:sz w:val="28"/>
          <w:szCs w:val="28"/>
          <w:rtl/>
          <w:lang w:bidi="ar-QA"/>
        </w:rPr>
        <w:t>مطعم إدام، أحد مطاعم الشيف العالمي آلان دوكاس، والمقهى في متحف الفن الإسلامي</w:t>
      </w:r>
    </w:p>
    <w:p w14:paraId="61620B61" w14:textId="77777777" w:rsidR="005C0280" w:rsidRPr="00B655CF" w:rsidRDefault="005C0280" w:rsidP="005C0280">
      <w:pPr>
        <w:pStyle w:val="ListParagraph"/>
        <w:numPr>
          <w:ilvl w:val="0"/>
          <w:numId w:val="20"/>
        </w:numPr>
        <w:bidi/>
        <w:spacing w:after="160" w:line="259" w:lineRule="auto"/>
        <w:jc w:val="both"/>
        <w:rPr>
          <w:rFonts w:ascii="Sakkal Majalla" w:hAnsi="Sakkal Majalla" w:cs="Sakkal Majalla"/>
          <w:sz w:val="28"/>
          <w:szCs w:val="28"/>
          <w:rtl/>
          <w:lang w:bidi="ar-QA"/>
        </w:rPr>
      </w:pPr>
      <w:r w:rsidRPr="00B655CF">
        <w:rPr>
          <w:rFonts w:ascii="Sakkal Majalla" w:hAnsi="Sakkal Majalla" w:cs="Sakkal Majalla"/>
          <w:sz w:val="28"/>
          <w:szCs w:val="28"/>
          <w:rtl/>
          <w:lang w:bidi="ar-QA"/>
        </w:rPr>
        <w:t>المقاهي والأكشاك في حديقة متحف الفن الإسلامي</w:t>
      </w:r>
    </w:p>
    <w:p w14:paraId="095B68F9" w14:textId="77777777" w:rsidR="005C0280" w:rsidRPr="00B655CF" w:rsidRDefault="005C0280" w:rsidP="005C0280">
      <w:pPr>
        <w:pStyle w:val="ListParagraph"/>
        <w:numPr>
          <w:ilvl w:val="0"/>
          <w:numId w:val="20"/>
        </w:numPr>
        <w:bidi/>
        <w:spacing w:after="160" w:line="259" w:lineRule="auto"/>
        <w:jc w:val="both"/>
        <w:rPr>
          <w:rFonts w:ascii="Sakkal Majalla" w:hAnsi="Sakkal Majalla" w:cs="Sakkal Majalla"/>
          <w:sz w:val="28"/>
          <w:szCs w:val="28"/>
          <w:rtl/>
          <w:lang w:bidi="ar-QA"/>
        </w:rPr>
      </w:pPr>
      <w:r w:rsidRPr="00B655CF">
        <w:rPr>
          <w:rFonts w:ascii="Sakkal Majalla" w:hAnsi="Sakkal Majalla" w:cs="Sakkal Majalla"/>
          <w:sz w:val="28"/>
          <w:szCs w:val="28"/>
          <w:rtl/>
          <w:lang w:bidi="ar-QA"/>
        </w:rPr>
        <w:t>مطعم جيوان في متحف قطر الوطني</w:t>
      </w:r>
    </w:p>
    <w:p w14:paraId="12D6DF0B" w14:textId="08BA2C87" w:rsidR="005C0280" w:rsidRPr="00B655CF" w:rsidRDefault="00D90310" w:rsidP="005C0280">
      <w:pPr>
        <w:pStyle w:val="ListParagraph"/>
        <w:numPr>
          <w:ilvl w:val="0"/>
          <w:numId w:val="20"/>
        </w:numPr>
        <w:bidi/>
        <w:spacing w:after="160" w:line="259" w:lineRule="auto"/>
        <w:jc w:val="both"/>
        <w:rPr>
          <w:rFonts w:ascii="Sakkal Majalla" w:hAnsi="Sakkal Majalla" w:cs="Sakkal Majalla"/>
          <w:sz w:val="28"/>
          <w:szCs w:val="28"/>
          <w:rtl/>
          <w:lang w:bidi="ar-QA"/>
        </w:rPr>
      </w:pPr>
      <w:r>
        <w:rPr>
          <w:rFonts w:ascii="Sakkal Majalla" w:hAnsi="Sakkal Majalla" w:cs="Sakkal Majalla"/>
          <w:sz w:val="28"/>
          <w:szCs w:val="28"/>
          <w:rtl/>
          <w:lang w:bidi="ar-QA"/>
        </w:rPr>
        <w:t>مقهى</w:t>
      </w:r>
      <w:r w:rsidR="005C0280" w:rsidRPr="00B655CF">
        <w:rPr>
          <w:rFonts w:ascii="Sakkal Majalla" w:hAnsi="Sakkal Majalla" w:cs="Sakkal Majalla"/>
          <w:sz w:val="28"/>
          <w:szCs w:val="28"/>
          <w:rtl/>
          <w:lang w:bidi="ar-QA"/>
        </w:rPr>
        <w:t xml:space="preserve"> 875 وأكشاك أخرى في متحف قطر الوطني</w:t>
      </w:r>
    </w:p>
    <w:p w14:paraId="58376084" w14:textId="7C69A716" w:rsidR="005C0280" w:rsidRPr="00B655CF" w:rsidRDefault="005C0280" w:rsidP="005C0280">
      <w:pPr>
        <w:pStyle w:val="ListParagraph"/>
        <w:numPr>
          <w:ilvl w:val="0"/>
          <w:numId w:val="20"/>
        </w:numPr>
        <w:bidi/>
        <w:spacing w:after="160" w:line="259" w:lineRule="auto"/>
        <w:jc w:val="both"/>
        <w:rPr>
          <w:rFonts w:ascii="Sakkal Majalla" w:hAnsi="Sakkal Majalla" w:cs="Sakkal Majalla"/>
          <w:sz w:val="28"/>
          <w:szCs w:val="28"/>
          <w:rtl/>
          <w:lang w:bidi="ar-QA"/>
        </w:rPr>
      </w:pPr>
      <w:r w:rsidRPr="00B655CF">
        <w:rPr>
          <w:rFonts w:ascii="Sakkal Majalla" w:hAnsi="Sakkal Majalla" w:cs="Sakkal Majalla"/>
          <w:sz w:val="28"/>
          <w:szCs w:val="28"/>
          <w:rtl/>
          <w:lang w:bidi="ar-QA"/>
        </w:rPr>
        <w:t>مطعم و</w:t>
      </w:r>
      <w:r w:rsidR="00D90310">
        <w:rPr>
          <w:rFonts w:ascii="Sakkal Majalla" w:hAnsi="Sakkal Majalla" w:cs="Sakkal Majalla"/>
          <w:sz w:val="28"/>
          <w:szCs w:val="28"/>
          <w:rtl/>
          <w:lang w:bidi="ar-QA"/>
        </w:rPr>
        <w:t>مقهى</w:t>
      </w:r>
      <w:r w:rsidRPr="00B655CF">
        <w:rPr>
          <w:rFonts w:ascii="Sakkal Majalla" w:hAnsi="Sakkal Majalla" w:cs="Sakkal Majalla"/>
          <w:sz w:val="28"/>
          <w:szCs w:val="28"/>
          <w:rtl/>
          <w:lang w:bidi="ar-QA"/>
        </w:rPr>
        <w:t xml:space="preserve"> نوى في 3-2-1 متحف قطر الأولمبي والرياضي</w:t>
      </w:r>
    </w:p>
    <w:p w14:paraId="5F7E98A5" w14:textId="217BE273" w:rsidR="005C0280" w:rsidRPr="00B655CF" w:rsidRDefault="00D90310" w:rsidP="005C0280">
      <w:pPr>
        <w:pStyle w:val="ListParagraph"/>
        <w:numPr>
          <w:ilvl w:val="0"/>
          <w:numId w:val="20"/>
        </w:numPr>
        <w:bidi/>
        <w:spacing w:after="160" w:line="259" w:lineRule="auto"/>
        <w:jc w:val="both"/>
        <w:rPr>
          <w:rFonts w:ascii="Sakkal Majalla" w:hAnsi="Sakkal Majalla" w:cs="Sakkal Majalla"/>
          <w:sz w:val="28"/>
          <w:szCs w:val="28"/>
          <w:rtl/>
          <w:lang w:bidi="ar-QA"/>
        </w:rPr>
      </w:pPr>
      <w:r>
        <w:rPr>
          <w:rFonts w:ascii="Sakkal Majalla" w:hAnsi="Sakkal Majalla" w:cs="Sakkal Majalla"/>
          <w:sz w:val="28"/>
          <w:szCs w:val="28"/>
          <w:rtl/>
          <w:lang w:bidi="ar-QA"/>
        </w:rPr>
        <w:t>مقهى</w:t>
      </w:r>
      <w:r w:rsidR="005C0280" w:rsidRPr="00B655CF">
        <w:rPr>
          <w:rFonts w:ascii="Sakkal Majalla" w:hAnsi="Sakkal Majalla" w:cs="Sakkal Majalla"/>
          <w:sz w:val="28"/>
          <w:szCs w:val="28"/>
          <w:rtl/>
          <w:lang w:bidi="ar-QA"/>
        </w:rPr>
        <w:t xml:space="preserve"> متحف في متحف: المتحف العربي للفن الحديث</w:t>
      </w:r>
    </w:p>
    <w:p w14:paraId="16B2D2FA" w14:textId="77777777" w:rsidR="005C0280" w:rsidRPr="00B655CF" w:rsidRDefault="005C0280" w:rsidP="005C0280">
      <w:pPr>
        <w:pStyle w:val="ListParagraph"/>
        <w:numPr>
          <w:ilvl w:val="0"/>
          <w:numId w:val="20"/>
        </w:numPr>
        <w:bidi/>
        <w:spacing w:after="160" w:line="259" w:lineRule="auto"/>
        <w:jc w:val="both"/>
        <w:rPr>
          <w:rFonts w:ascii="Sakkal Majalla" w:hAnsi="Sakkal Majalla" w:cs="Sakkal Majalla"/>
          <w:sz w:val="28"/>
          <w:szCs w:val="28"/>
          <w:rtl/>
          <w:lang w:bidi="ar-QA"/>
        </w:rPr>
      </w:pPr>
      <w:r w:rsidRPr="00B655CF">
        <w:rPr>
          <w:rFonts w:ascii="Sakkal Majalla" w:hAnsi="Sakkal Majalla" w:cs="Sakkal Majalla"/>
          <w:sz w:val="28"/>
          <w:szCs w:val="28"/>
          <w:rtl/>
          <w:lang w:bidi="ar-QA"/>
        </w:rPr>
        <w:t>المرجان (بلهمبار)</w:t>
      </w:r>
    </w:p>
    <w:p w14:paraId="65547CE9" w14:textId="48B6646F" w:rsidR="005C0280" w:rsidRPr="00B655CF" w:rsidRDefault="00D90310" w:rsidP="005C0280">
      <w:pPr>
        <w:pStyle w:val="ListParagraph"/>
        <w:numPr>
          <w:ilvl w:val="0"/>
          <w:numId w:val="20"/>
        </w:numPr>
        <w:bidi/>
        <w:spacing w:after="160" w:line="259" w:lineRule="auto"/>
        <w:jc w:val="both"/>
        <w:rPr>
          <w:rFonts w:ascii="Sakkal Majalla" w:hAnsi="Sakkal Majalla" w:cs="Sakkal Majalla"/>
          <w:sz w:val="28"/>
          <w:szCs w:val="28"/>
          <w:rtl/>
          <w:lang w:bidi="ar-QA"/>
        </w:rPr>
      </w:pPr>
      <w:r>
        <w:rPr>
          <w:rFonts w:ascii="Sakkal Majalla" w:hAnsi="Sakkal Majalla" w:cs="Sakkal Majalla"/>
          <w:sz w:val="28"/>
          <w:szCs w:val="28"/>
          <w:rtl/>
          <w:lang w:bidi="ar-QA"/>
        </w:rPr>
        <w:t>مقهى</w:t>
      </w:r>
      <w:r w:rsidR="005C0280" w:rsidRPr="00B655CF">
        <w:rPr>
          <w:rFonts w:ascii="Sakkal Majalla" w:hAnsi="Sakkal Majalla" w:cs="Sakkal Majalla"/>
          <w:sz w:val="28"/>
          <w:szCs w:val="28"/>
          <w:rtl/>
          <w:lang w:bidi="ar-QA"/>
        </w:rPr>
        <w:t xml:space="preserve"> بروفايلز في </w:t>
      </w:r>
      <w:r w:rsidR="005C0280" w:rsidRPr="00B655CF">
        <w:rPr>
          <w:rFonts w:ascii="Sakkal Majalla" w:hAnsi="Sakkal Majalla" w:cs="Sakkal Majalla"/>
          <w:sz w:val="28"/>
          <w:szCs w:val="28"/>
          <w:lang w:bidi="ar-QA"/>
        </w:rPr>
        <w:t>M7</w:t>
      </w:r>
      <w:r w:rsidR="005C0280" w:rsidRPr="00B655CF">
        <w:rPr>
          <w:rFonts w:ascii="Sakkal Majalla" w:hAnsi="Sakkal Majalla" w:cs="Sakkal Majalla"/>
          <w:sz w:val="28"/>
          <w:szCs w:val="28"/>
          <w:rtl/>
          <w:lang w:bidi="ar-QA"/>
        </w:rPr>
        <w:t xml:space="preserve"> </w:t>
      </w:r>
    </w:p>
    <w:p w14:paraId="7548EA68" w14:textId="77777777" w:rsidR="005C0280" w:rsidRDefault="005C0280" w:rsidP="005C0280">
      <w:pPr>
        <w:bidi/>
        <w:jc w:val="both"/>
        <w:rPr>
          <w:rFonts w:ascii="Sakkal Majalla" w:hAnsi="Sakkal Majalla" w:cs="Sakkal Majalla"/>
          <w:b/>
          <w:bCs/>
          <w:sz w:val="28"/>
          <w:szCs w:val="28"/>
          <w:rtl/>
          <w:lang w:bidi="ar-QA"/>
        </w:rPr>
      </w:pPr>
      <w:r w:rsidRPr="00B655CF">
        <w:rPr>
          <w:rFonts w:ascii="Sakkal Majalla" w:hAnsi="Sakkal Majalla" w:cs="Sakkal Majalla"/>
          <w:b/>
          <w:bCs/>
          <w:sz w:val="28"/>
          <w:szCs w:val="28"/>
          <w:rtl/>
          <w:lang w:bidi="ar-QA"/>
        </w:rPr>
        <w:t>متاجر البيع بالتجزئة</w:t>
      </w:r>
    </w:p>
    <w:p w14:paraId="095589FA" w14:textId="77777777" w:rsidR="005C0280" w:rsidRPr="00B655CF" w:rsidRDefault="005C0280" w:rsidP="005C0280">
      <w:pPr>
        <w:pStyle w:val="ListParagraph"/>
        <w:numPr>
          <w:ilvl w:val="0"/>
          <w:numId w:val="21"/>
        </w:numPr>
        <w:bidi/>
        <w:spacing w:after="160" w:line="259" w:lineRule="auto"/>
        <w:jc w:val="both"/>
        <w:rPr>
          <w:rFonts w:ascii="Sakkal Majalla" w:hAnsi="Sakkal Majalla" w:cs="Sakkal Majalla"/>
          <w:sz w:val="28"/>
          <w:szCs w:val="28"/>
          <w:rtl/>
          <w:lang w:bidi="ar-QA"/>
        </w:rPr>
      </w:pPr>
      <w:r w:rsidRPr="00B655CF">
        <w:rPr>
          <w:rFonts w:ascii="Sakkal Majalla" w:hAnsi="Sakkal Majalla" w:cs="Sakkal Majalla"/>
          <w:sz w:val="28"/>
          <w:szCs w:val="28"/>
          <w:rtl/>
          <w:lang w:bidi="ar-QA"/>
        </w:rPr>
        <w:t>متجر الهدايا في متحف الفن الإسلامي</w:t>
      </w:r>
    </w:p>
    <w:p w14:paraId="319AE867" w14:textId="77777777" w:rsidR="005C0280" w:rsidRPr="00B655CF" w:rsidRDefault="005C0280" w:rsidP="005C0280">
      <w:pPr>
        <w:pStyle w:val="ListParagraph"/>
        <w:numPr>
          <w:ilvl w:val="0"/>
          <w:numId w:val="21"/>
        </w:numPr>
        <w:bidi/>
        <w:spacing w:after="160" w:line="259" w:lineRule="auto"/>
        <w:jc w:val="both"/>
        <w:rPr>
          <w:rFonts w:ascii="Sakkal Majalla" w:hAnsi="Sakkal Majalla" w:cs="Sakkal Majalla"/>
          <w:sz w:val="28"/>
          <w:szCs w:val="28"/>
          <w:rtl/>
          <w:lang w:bidi="ar-QA"/>
        </w:rPr>
      </w:pPr>
      <w:r w:rsidRPr="00B655CF">
        <w:rPr>
          <w:rFonts w:ascii="Sakkal Majalla" w:hAnsi="Sakkal Majalla" w:cs="Sakkal Majalla"/>
          <w:sz w:val="28"/>
          <w:szCs w:val="28"/>
          <w:rtl/>
          <w:lang w:bidi="ar-QA"/>
        </w:rPr>
        <w:t>متجر الهدايا في متحف قطر الوطني</w:t>
      </w:r>
    </w:p>
    <w:p w14:paraId="1ED2942E" w14:textId="77777777" w:rsidR="005C0280" w:rsidRPr="00B655CF" w:rsidRDefault="005C0280" w:rsidP="005C0280">
      <w:pPr>
        <w:pStyle w:val="ListParagraph"/>
        <w:numPr>
          <w:ilvl w:val="0"/>
          <w:numId w:val="21"/>
        </w:numPr>
        <w:bidi/>
        <w:spacing w:after="160" w:line="259" w:lineRule="auto"/>
        <w:jc w:val="both"/>
        <w:rPr>
          <w:rFonts w:ascii="Sakkal Majalla" w:hAnsi="Sakkal Majalla" w:cs="Sakkal Majalla"/>
          <w:sz w:val="28"/>
          <w:szCs w:val="28"/>
          <w:rtl/>
          <w:lang w:bidi="ar-QA"/>
        </w:rPr>
      </w:pPr>
      <w:r w:rsidRPr="00B655CF">
        <w:rPr>
          <w:rFonts w:ascii="Sakkal Majalla" w:hAnsi="Sakkal Majalla" w:cs="Sakkal Majalla"/>
          <w:sz w:val="28"/>
          <w:szCs w:val="28"/>
          <w:rtl/>
          <w:lang w:bidi="ar-QA"/>
        </w:rPr>
        <w:t xml:space="preserve">متجر هدايا في 3-2-1متحف قطر الأولمبي والرياضي </w:t>
      </w:r>
    </w:p>
    <w:p w14:paraId="0F8B7D9C" w14:textId="77777777" w:rsidR="005C0280" w:rsidRPr="00B655CF" w:rsidRDefault="005C0280" w:rsidP="005C0280">
      <w:pPr>
        <w:pStyle w:val="ListParagraph"/>
        <w:numPr>
          <w:ilvl w:val="0"/>
          <w:numId w:val="21"/>
        </w:numPr>
        <w:bidi/>
        <w:spacing w:after="160" w:line="259" w:lineRule="auto"/>
        <w:jc w:val="both"/>
        <w:rPr>
          <w:rFonts w:ascii="Sakkal Majalla" w:hAnsi="Sakkal Majalla" w:cs="Sakkal Majalla"/>
          <w:sz w:val="28"/>
          <w:szCs w:val="28"/>
          <w:rtl/>
          <w:lang w:bidi="ar-QA"/>
        </w:rPr>
      </w:pPr>
      <w:r w:rsidRPr="00B655CF">
        <w:rPr>
          <w:rFonts w:ascii="Sakkal Majalla" w:hAnsi="Sakkal Majalla" w:cs="Sakkal Majalla"/>
          <w:sz w:val="28"/>
          <w:szCs w:val="28"/>
          <w:rtl/>
          <w:lang w:bidi="ar-QA"/>
        </w:rPr>
        <w:t>متجر الهدايا في متحف: المتحف العربي للفن الحديث</w:t>
      </w:r>
    </w:p>
    <w:p w14:paraId="755E756D" w14:textId="77777777" w:rsidR="005C0280" w:rsidRPr="00B655CF" w:rsidRDefault="005C0280" w:rsidP="005C0280">
      <w:pPr>
        <w:pStyle w:val="ListParagraph"/>
        <w:numPr>
          <w:ilvl w:val="0"/>
          <w:numId w:val="21"/>
        </w:numPr>
        <w:bidi/>
        <w:spacing w:after="160" w:line="259" w:lineRule="auto"/>
        <w:jc w:val="both"/>
        <w:rPr>
          <w:rFonts w:ascii="Sakkal Majalla" w:hAnsi="Sakkal Majalla" w:cs="Sakkal Majalla"/>
          <w:sz w:val="28"/>
          <w:szCs w:val="28"/>
          <w:rtl/>
          <w:lang w:bidi="ar-QA"/>
        </w:rPr>
      </w:pPr>
      <w:r w:rsidRPr="00B655CF">
        <w:rPr>
          <w:rFonts w:ascii="Sakkal Majalla" w:hAnsi="Sakkal Majalla" w:cs="Sakkal Majalla"/>
          <w:sz w:val="28"/>
          <w:szCs w:val="28"/>
          <w:rtl/>
          <w:lang w:bidi="ar-QA"/>
        </w:rPr>
        <w:t>متجر كاس آرت قطر</w:t>
      </w:r>
    </w:p>
    <w:p w14:paraId="43CBD9CC" w14:textId="77777777" w:rsidR="005C0280" w:rsidRPr="00B655CF" w:rsidRDefault="005C0280" w:rsidP="005C0280">
      <w:pPr>
        <w:pStyle w:val="ListParagraph"/>
        <w:numPr>
          <w:ilvl w:val="0"/>
          <w:numId w:val="21"/>
        </w:numPr>
        <w:bidi/>
        <w:spacing w:after="160" w:line="259" w:lineRule="auto"/>
        <w:jc w:val="both"/>
        <w:rPr>
          <w:rFonts w:ascii="Sakkal Majalla" w:hAnsi="Sakkal Majalla" w:cs="Sakkal Majalla"/>
          <w:sz w:val="28"/>
          <w:szCs w:val="28"/>
          <w:rtl/>
          <w:lang w:bidi="ar-QA"/>
        </w:rPr>
      </w:pPr>
      <w:r w:rsidRPr="00B655CF">
        <w:rPr>
          <w:rFonts w:ascii="Sakkal Majalla" w:hAnsi="Sakkal Majalla" w:cs="Sakkal Majalla"/>
          <w:sz w:val="28"/>
          <w:szCs w:val="28"/>
          <w:rtl/>
          <w:lang w:bidi="ar-QA"/>
        </w:rPr>
        <w:t xml:space="preserve">متاجر البيع المؤقتة في </w:t>
      </w:r>
      <w:r w:rsidRPr="00B655CF">
        <w:rPr>
          <w:rFonts w:ascii="Sakkal Majalla" w:hAnsi="Sakkal Majalla" w:cs="Sakkal Majalla"/>
          <w:sz w:val="28"/>
          <w:szCs w:val="28"/>
          <w:lang w:bidi="ar-QA"/>
        </w:rPr>
        <w:t>M7</w:t>
      </w:r>
      <w:r w:rsidRPr="00B655CF">
        <w:rPr>
          <w:rFonts w:ascii="Sakkal Majalla" w:hAnsi="Sakkal Majalla" w:cs="Sakkal Majalla"/>
          <w:sz w:val="28"/>
          <w:szCs w:val="28"/>
          <w:rtl/>
          <w:lang w:bidi="ar-QA"/>
        </w:rPr>
        <w:t>، مطافئ: مقر الفنانين، كتارا والرواق</w:t>
      </w:r>
    </w:p>
    <w:p w14:paraId="7E6F430B" w14:textId="77777777" w:rsidR="005C0280" w:rsidRPr="00B655CF" w:rsidRDefault="005C0280" w:rsidP="005C0280">
      <w:pPr>
        <w:pStyle w:val="ListParagraph"/>
        <w:numPr>
          <w:ilvl w:val="0"/>
          <w:numId w:val="21"/>
        </w:numPr>
        <w:bidi/>
        <w:spacing w:after="160" w:line="259" w:lineRule="auto"/>
        <w:jc w:val="both"/>
        <w:rPr>
          <w:rFonts w:ascii="Sakkal Majalla" w:hAnsi="Sakkal Majalla" w:cs="Sakkal Majalla"/>
          <w:sz w:val="28"/>
          <w:szCs w:val="28"/>
          <w:rtl/>
          <w:lang w:bidi="ar-QA"/>
        </w:rPr>
      </w:pPr>
      <w:r w:rsidRPr="00B655CF">
        <w:rPr>
          <w:rFonts w:ascii="Sakkal Majalla" w:hAnsi="Sakkal Majalla" w:cs="Sakkal Majalla"/>
          <w:sz w:val="28"/>
          <w:szCs w:val="28"/>
          <w:rtl/>
          <w:lang w:bidi="ar-QA"/>
        </w:rPr>
        <w:t>كشك متاحف قطر في دوحة فستيفال سيتي.</w:t>
      </w:r>
    </w:p>
    <w:p w14:paraId="0D6BF855" w14:textId="52ADCD59" w:rsidR="005C0280" w:rsidRDefault="005C0280" w:rsidP="005C0280">
      <w:pPr>
        <w:pStyle w:val="ListParagraph"/>
        <w:numPr>
          <w:ilvl w:val="0"/>
          <w:numId w:val="21"/>
        </w:numPr>
        <w:bidi/>
        <w:spacing w:after="160" w:line="259" w:lineRule="auto"/>
        <w:jc w:val="both"/>
        <w:rPr>
          <w:rFonts w:ascii="Sakkal Majalla" w:hAnsi="Sakkal Majalla" w:cs="Sakkal Majalla"/>
          <w:sz w:val="28"/>
          <w:szCs w:val="28"/>
          <w:lang w:bidi="ar-QA"/>
        </w:rPr>
      </w:pPr>
      <w:r w:rsidRPr="00B655CF">
        <w:rPr>
          <w:rFonts w:ascii="Sakkal Majalla" w:hAnsi="Sakkal Majalla" w:cs="Sakkal Majalla"/>
          <w:sz w:val="28"/>
          <w:szCs w:val="28"/>
          <w:rtl/>
          <w:lang w:bidi="ar-QA"/>
        </w:rPr>
        <w:t>متجر إن-كيو الالكتروني عبر الانترنت</w:t>
      </w:r>
    </w:p>
    <w:p w14:paraId="70ABB1C9" w14:textId="5B2BB01A" w:rsidR="005C0280" w:rsidRDefault="005C0280" w:rsidP="005C0280">
      <w:pPr>
        <w:pStyle w:val="ListParagraph"/>
        <w:bidi/>
        <w:spacing w:after="160" w:line="259" w:lineRule="auto"/>
        <w:jc w:val="both"/>
        <w:rPr>
          <w:rFonts w:ascii="Sakkal Majalla" w:hAnsi="Sakkal Majalla" w:cs="Sakkal Majalla"/>
          <w:sz w:val="28"/>
          <w:szCs w:val="28"/>
        </w:rPr>
      </w:pPr>
    </w:p>
    <w:p w14:paraId="7CB29D71" w14:textId="77777777" w:rsidR="005C0280" w:rsidRDefault="005C0280" w:rsidP="005C0280">
      <w:pPr>
        <w:bidi/>
        <w:jc w:val="both"/>
        <w:rPr>
          <w:rFonts w:ascii="Sakkal Majalla" w:hAnsi="Sakkal Majalla" w:cs="Sakkal Majalla"/>
          <w:b/>
          <w:bCs/>
          <w:sz w:val="28"/>
          <w:szCs w:val="28"/>
        </w:rPr>
      </w:pPr>
      <w:r>
        <w:rPr>
          <w:rFonts w:ascii="Sakkal Majalla" w:hAnsi="Sakkal Majalla" w:cs="Sakkal Majalla" w:hint="cs"/>
          <w:b/>
          <w:bCs/>
          <w:sz w:val="28"/>
          <w:szCs w:val="28"/>
          <w:rtl/>
        </w:rPr>
        <w:t>نبذة عن متاحف قطر</w:t>
      </w:r>
      <w:r>
        <w:rPr>
          <w:rFonts w:ascii="Sakkal Majalla" w:hAnsi="Sakkal Majalla" w:cs="Sakkal Majalla" w:hint="cs"/>
          <w:b/>
          <w:bCs/>
          <w:sz w:val="28"/>
          <w:szCs w:val="28"/>
        </w:rPr>
        <w:t xml:space="preserve"> </w:t>
      </w:r>
    </w:p>
    <w:p w14:paraId="6B4EEF42" w14:textId="77777777" w:rsidR="005C0280" w:rsidRDefault="005C0280" w:rsidP="005C0280">
      <w:pPr>
        <w:bidi/>
        <w:jc w:val="both"/>
        <w:rPr>
          <w:rFonts w:ascii="Sakkal Majalla" w:hAnsi="Sakkal Majalla" w:cs="Sakkal Majalla"/>
          <w:sz w:val="28"/>
          <w:szCs w:val="28"/>
        </w:rPr>
      </w:pPr>
      <w:r>
        <w:rPr>
          <w:rFonts w:ascii="Sakkal Majalla" w:hAnsi="Sakkal Majalla" w:cs="Sakkal Majalla" w:hint="cs"/>
          <w:sz w:val="28"/>
          <w:szCs w:val="28"/>
          <w:rtl/>
        </w:rPr>
        <w:t>تُقدّم متاحف قطر، المؤسسة الأبرز للفنون والثقافة في الدولة، تجارب ثقافية أصيلة وملهمة من خلال شبكةٍ متنامية من المتاحف، والمواقع الأثرية، والمهرجانات، وأعمال الفن العام التركيبية، والبرامج الفنية. تصون متاحف قطر ممتلكات دولة قطر الثقافية ومواقعها التراثية وترممها وتوسع نطاقها، وذلك بمشاركتها الفن والثقافة من قطر، والشرق الأوسط، وشمال أفريقيا، ومنطقة جنوب آسيا مع العالم، وأيضاً بإثرائها لحياة المواطنين، والمقيمين وزوار البلاد</w:t>
      </w:r>
      <w:r>
        <w:rPr>
          <w:rFonts w:ascii="Sakkal Majalla" w:hAnsi="Sakkal Majalla" w:cs="Sakkal Majalla" w:hint="cs"/>
          <w:sz w:val="28"/>
          <w:szCs w:val="28"/>
        </w:rPr>
        <w:t xml:space="preserve">. </w:t>
      </w:r>
    </w:p>
    <w:p w14:paraId="4E3DB6E1" w14:textId="2FA832C1" w:rsidR="005C0280" w:rsidRDefault="005C0280" w:rsidP="005C0280">
      <w:pPr>
        <w:bidi/>
        <w:jc w:val="both"/>
        <w:rPr>
          <w:rFonts w:ascii="Sakkal Majalla" w:hAnsi="Sakkal Majalla" w:cs="Sakkal Majalla"/>
          <w:sz w:val="28"/>
          <w:szCs w:val="28"/>
          <w:rtl/>
        </w:rPr>
      </w:pPr>
      <w:r>
        <w:rPr>
          <w:rFonts w:ascii="Sakkal Majalla" w:hAnsi="Sakkal Majalla" w:cs="Sakkal Majalla" w:hint="cs"/>
          <w:sz w:val="28"/>
          <w:szCs w:val="28"/>
          <w:rtl/>
        </w:rPr>
        <w:lastRenderedPageBreak/>
        <w:t>وقد جعلت متاحف قطر، تحت رعاية حضرة صاحب السمو الشيخ تميم بن حمد آل ثاني، أمير البلاد المفدى، وبقيادة سعادة الشيخة المياسة بنت حمد بن خليفة آل ثاني، رئيس مجلس أمناء متاحف قطر، من دولة قطر مركزًا حيويًا للفنون، والثقافة، والتعليم في منطقة الشرق الأوسط وما حوله. وتُعتبر متاحف قطر جزءًا لا يتجزّأ من هدف تنمية دولةٍ مبتكرة، ومتنوعة ثقافيًا، وتقدميّة، تجمع الناس معاً لتشجيع الفكر الحديث، وإثارة النقاشات الثقافية الهامة، والتوعية بالمبادرات البيئية والاستدامة وتشجيعها، وإسماع صوت الشعب القطري. أشرفت متاحف قطر، منذ تأسيسها في عام 2005، على تطوير كل من: متحف الفن الإسلامي، وحديقة متحف الفن الإسلامي، ومتحف: المتحف العربي للفن الحديث، ومتحف قطر الوطني، وجاليري متاحف قطر– الرواق، وجاليري متاحف قطر– كتارا، و3-2-1 متحف قطر الأولمبي والرياضي، ودَدُ - متحف الأطفال في قطر</w:t>
      </w:r>
      <w:r>
        <w:rPr>
          <w:rFonts w:ascii="Sakkal Majalla" w:hAnsi="Sakkal Majalla" w:cs="Sakkal Majalla" w:hint="cs"/>
          <w:sz w:val="28"/>
          <w:szCs w:val="28"/>
        </w:rPr>
        <w:t xml:space="preserve">.  </w:t>
      </w:r>
    </w:p>
    <w:p w14:paraId="62AFDA8A" w14:textId="77777777" w:rsidR="00DA2F6A" w:rsidRDefault="00DA2F6A" w:rsidP="00DA2F6A">
      <w:pPr>
        <w:bidi/>
        <w:jc w:val="both"/>
        <w:rPr>
          <w:rFonts w:ascii="Sakkal Majalla" w:hAnsi="Sakkal Majalla" w:cs="Sakkal Majalla"/>
          <w:sz w:val="28"/>
          <w:szCs w:val="28"/>
          <w:rtl/>
        </w:rPr>
      </w:pPr>
    </w:p>
    <w:p w14:paraId="309DB1FA" w14:textId="0F5FD240" w:rsidR="005C0280" w:rsidRDefault="005C0280" w:rsidP="005C0280">
      <w:pPr>
        <w:bidi/>
        <w:jc w:val="both"/>
        <w:rPr>
          <w:rFonts w:ascii="Sakkal Majalla" w:hAnsi="Sakkal Majalla" w:cs="Sakkal Majalla"/>
          <w:sz w:val="28"/>
          <w:szCs w:val="28"/>
          <w:rtl/>
        </w:rPr>
      </w:pPr>
      <w:r>
        <w:rPr>
          <w:rFonts w:ascii="Sakkal Majalla" w:hAnsi="Sakkal Majalla" w:cs="Sakkal Majalla" w:hint="cs"/>
          <w:sz w:val="28"/>
          <w:szCs w:val="28"/>
          <w:rtl/>
        </w:rPr>
        <w:t>من خلال المركز الإبداعي، تطلق متاحف قطر المشاريع الفنية والإبداعية، وتدعمها، مثل مطافئ: مقر الفنانين، تصوير: مهرجان قطر للصورة، و</w:t>
      </w:r>
      <w:r>
        <w:rPr>
          <w:rFonts w:ascii="Sakkal Majalla" w:hAnsi="Sakkal Majalla" w:cs="Sakkal Majalla" w:hint="cs"/>
          <w:sz w:val="28"/>
          <w:szCs w:val="28"/>
        </w:rPr>
        <w:t>M7</w:t>
      </w:r>
      <w:r>
        <w:rPr>
          <w:rFonts w:ascii="Sakkal Majalla" w:hAnsi="Sakkal Majalla" w:cs="Sakkal Majalla" w:hint="cs"/>
          <w:sz w:val="28"/>
          <w:szCs w:val="28"/>
          <w:rtl/>
        </w:rPr>
        <w:t>، المركز الإبداعي للتصميم والابتكار والأزياء الذي يصقل المواهب الفنية، ويقدم الفرص لتطوير بنية تحتية ثقافية قوية ومستدامة</w:t>
      </w:r>
      <w:r>
        <w:rPr>
          <w:rFonts w:ascii="Sakkal Majalla" w:hAnsi="Sakkal Majalla" w:cs="Sakkal Majalla" w:hint="cs"/>
          <w:sz w:val="28"/>
          <w:szCs w:val="28"/>
        </w:rPr>
        <w:t xml:space="preserve">. </w:t>
      </w:r>
    </w:p>
    <w:p w14:paraId="6A11AD3A" w14:textId="77777777" w:rsidR="00DA2F6A" w:rsidRDefault="00DA2F6A" w:rsidP="00DA2F6A">
      <w:pPr>
        <w:bidi/>
        <w:jc w:val="both"/>
        <w:rPr>
          <w:rFonts w:ascii="Sakkal Majalla" w:hAnsi="Sakkal Majalla" w:cs="Sakkal Majalla"/>
          <w:sz w:val="28"/>
          <w:szCs w:val="28"/>
          <w:rtl/>
        </w:rPr>
      </w:pPr>
    </w:p>
    <w:p w14:paraId="2CC18E4D" w14:textId="77777777" w:rsidR="005C0280" w:rsidRDefault="005C0280" w:rsidP="005C0280">
      <w:pPr>
        <w:bidi/>
        <w:jc w:val="both"/>
        <w:rPr>
          <w:rFonts w:ascii="Sakkal Majalla" w:hAnsi="Sakkal Majalla" w:cs="Sakkal Majalla"/>
          <w:sz w:val="28"/>
          <w:szCs w:val="28"/>
          <w:rtl/>
        </w:rPr>
      </w:pPr>
      <w:r>
        <w:rPr>
          <w:rFonts w:ascii="Sakkal Majalla" w:hAnsi="Sakkal Majalla" w:cs="Sakkal Majalla" w:hint="cs"/>
          <w:sz w:val="28"/>
          <w:szCs w:val="28"/>
          <w:rtl/>
        </w:rPr>
        <w:t>ويعبر ما تقوم به متاحف قطر عن ارتباطها الوثيق بقطر وتراثها، والتزامها الراسخ بالدمج وسهولة الوصول، وإيمانها بقيمة الابتكار</w:t>
      </w:r>
      <w:r>
        <w:rPr>
          <w:rFonts w:ascii="Sakkal Majalla" w:hAnsi="Sakkal Majalla" w:cs="Sakkal Majalla" w:hint="cs"/>
          <w:sz w:val="28"/>
          <w:szCs w:val="28"/>
        </w:rPr>
        <w:t>.</w:t>
      </w:r>
    </w:p>
    <w:sectPr w:rsidR="005C0280" w:rsidSect="00615539">
      <w:headerReference w:type="default" r:id="rId11"/>
      <w:footerReference w:type="default" r:id="rId12"/>
      <w:pgSz w:w="11900" w:h="16840"/>
      <w:pgMar w:top="2835" w:right="1440" w:bottom="227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E2C7F" w14:textId="77777777" w:rsidR="008778AF" w:rsidRDefault="008778AF" w:rsidP="00615539">
      <w:pPr>
        <w:bidi/>
      </w:pPr>
      <w:r>
        <w:separator/>
      </w:r>
    </w:p>
  </w:endnote>
  <w:endnote w:type="continuationSeparator" w:id="0">
    <w:p w14:paraId="5C5CB1AD" w14:textId="77777777" w:rsidR="008778AF" w:rsidRDefault="008778AF" w:rsidP="00615539">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plified Arabic">
    <w:altName w:val="Simplified Arabic"/>
    <w:charset w:val="B2"/>
    <w:family w:val="roman"/>
    <w:pitch w:val="variable"/>
    <w:sig w:usb0="00002003" w:usb1="80000000" w:usb2="00000008" w:usb3="00000000" w:csb0="00000041" w:csb1="00000000"/>
  </w:font>
  <w:font w:name="Sakkal Majalla">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6A0" w:firstRow="1" w:lastRow="0" w:firstColumn="1" w:lastColumn="0" w:noHBand="1" w:noVBand="1"/>
    </w:tblPr>
    <w:tblGrid>
      <w:gridCol w:w="3005"/>
      <w:gridCol w:w="3005"/>
      <w:gridCol w:w="3005"/>
    </w:tblGrid>
    <w:tr w:rsidR="2696F814" w14:paraId="001BE967" w14:textId="77777777" w:rsidTr="2696F814">
      <w:tc>
        <w:tcPr>
          <w:tcW w:w="3005" w:type="dxa"/>
        </w:tcPr>
        <w:p w14:paraId="64EA5C9F" w14:textId="08D116D9" w:rsidR="2696F814" w:rsidRDefault="2696F814" w:rsidP="2696F814">
          <w:pPr>
            <w:pStyle w:val="Header"/>
            <w:ind w:left="-115"/>
          </w:pPr>
        </w:p>
      </w:tc>
      <w:tc>
        <w:tcPr>
          <w:tcW w:w="3005" w:type="dxa"/>
        </w:tcPr>
        <w:p w14:paraId="1E85004D" w14:textId="17380373" w:rsidR="2696F814" w:rsidRDefault="2696F814" w:rsidP="2696F814">
          <w:pPr>
            <w:pStyle w:val="Header"/>
            <w:jc w:val="center"/>
          </w:pPr>
        </w:p>
      </w:tc>
      <w:tc>
        <w:tcPr>
          <w:tcW w:w="3005" w:type="dxa"/>
        </w:tcPr>
        <w:p w14:paraId="5DE085A1" w14:textId="27A63FC2" w:rsidR="2696F814" w:rsidRDefault="2696F814" w:rsidP="2696F814">
          <w:pPr>
            <w:pStyle w:val="Header"/>
            <w:ind w:right="-115"/>
            <w:jc w:val="right"/>
          </w:pPr>
        </w:p>
      </w:tc>
    </w:tr>
  </w:tbl>
  <w:p w14:paraId="7F77B6DD" w14:textId="4975F200" w:rsidR="2696F814" w:rsidRDefault="2696F814" w:rsidP="2696F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F4AE5" w14:textId="77777777" w:rsidR="008778AF" w:rsidRDefault="008778AF" w:rsidP="00615539">
      <w:pPr>
        <w:bidi/>
      </w:pPr>
      <w:r>
        <w:separator/>
      </w:r>
    </w:p>
  </w:footnote>
  <w:footnote w:type="continuationSeparator" w:id="0">
    <w:p w14:paraId="41499C5C" w14:textId="77777777" w:rsidR="008778AF" w:rsidRDefault="008778AF" w:rsidP="00615539">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A66CA" w14:textId="34F8224A" w:rsidR="00615539" w:rsidRDefault="00FD1F4F" w:rsidP="00955316">
    <w:pPr>
      <w:pStyle w:val="Header"/>
      <w:bidi/>
      <w:jc w:val="center"/>
    </w:pPr>
    <w:r>
      <w:tab/>
    </w:r>
    <w:r>
      <w:tab/>
    </w:r>
    <w:r>
      <w:rPr>
        <w:rFonts w:ascii="Calibri" w:hAnsi="Calibri"/>
        <w:noProof/>
      </w:rPr>
      <w:drawing>
        <wp:anchor distT="0" distB="0" distL="114300" distR="114300" simplePos="0" relativeHeight="251660288" behindDoc="0" locked="0" layoutInCell="1" allowOverlap="1" wp14:anchorId="75FE0890" wp14:editId="2FEFD2CD">
          <wp:simplePos x="0" y="0"/>
          <wp:positionH relativeFrom="margin">
            <wp:posOffset>4625340</wp:posOffset>
          </wp:positionH>
          <wp:positionV relativeFrom="margin">
            <wp:posOffset>-1350645</wp:posOffset>
          </wp:positionV>
          <wp:extent cx="1069340" cy="1042670"/>
          <wp:effectExtent l="0" t="0" r="0" b="5080"/>
          <wp:wrapSquare wrapText="bothSides"/>
          <wp:docPr id="6" name="Picture 6" descr="A black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6" name="Picture 6" descr="A black and white logo&#10;&#10;Description automatically generated with low confidenc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340" cy="1042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B4AE367" wp14:editId="2E48379E">
          <wp:simplePos x="0" y="0"/>
          <wp:positionH relativeFrom="margin">
            <wp:align>center</wp:align>
          </wp:positionH>
          <wp:positionV relativeFrom="margin">
            <wp:align>center</wp:align>
          </wp:positionV>
          <wp:extent cx="7538400" cy="1065240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WORD DOCUMENT TEMPLATE-01.png"/>
                  <pic:cNvPicPr/>
                </pic:nvPicPr>
                <pic:blipFill>
                  <a:blip r:embed="rId2">
                    <a:extLst>
                      <a:ext uri="{28A0092B-C50C-407E-A947-70E740481C1C}">
                        <a14:useLocalDpi xmlns:a14="http://schemas.microsoft.com/office/drawing/2010/main" val="0"/>
                      </a:ext>
                    </a:extLst>
                  </a:blip>
                  <a:stretch>
                    <a:fillRect/>
                  </a:stretch>
                </pic:blipFill>
                <pic:spPr>
                  <a:xfrm>
                    <a:off x="0" y="0"/>
                    <a:ext cx="7538400"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1142"/>
    <w:multiLevelType w:val="hybridMultilevel"/>
    <w:tmpl w:val="605888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27B1C"/>
    <w:multiLevelType w:val="hybridMultilevel"/>
    <w:tmpl w:val="2DCE8130"/>
    <w:lvl w:ilvl="0" w:tplc="0409000F">
      <w:start w:val="1"/>
      <w:numFmt w:val="decimal"/>
      <w:lvlText w:val="%1."/>
      <w:lvlJc w:val="left"/>
      <w:pPr>
        <w:ind w:left="153" w:hanging="360"/>
      </w:pPr>
      <w:rPr>
        <w:rFonts w:hint="default"/>
      </w:rPr>
    </w:lvl>
    <w:lvl w:ilvl="1" w:tplc="04090003">
      <w:start w:val="1"/>
      <w:numFmt w:val="bullet"/>
      <w:lvlText w:val="o"/>
      <w:lvlJc w:val="left"/>
      <w:pPr>
        <w:ind w:left="873" w:hanging="360"/>
      </w:pPr>
      <w:rPr>
        <w:rFonts w:ascii="Courier New" w:hAnsi="Courier New" w:cs="Courier New"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6D3CF9"/>
    <w:multiLevelType w:val="hybridMultilevel"/>
    <w:tmpl w:val="45B0C2B6"/>
    <w:lvl w:ilvl="0" w:tplc="04090003">
      <w:start w:val="1"/>
      <w:numFmt w:val="bullet"/>
      <w:lvlText w:val="o"/>
      <w:lvlJc w:val="left"/>
      <w:pPr>
        <w:ind w:left="873" w:hanging="360"/>
      </w:pPr>
      <w:rPr>
        <w:rFonts w:ascii="Courier New" w:hAnsi="Courier New" w:cs="Courier New"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4" w15:restartNumberingAfterBreak="0">
    <w:nsid w:val="2CE91ED2"/>
    <w:multiLevelType w:val="hybridMultilevel"/>
    <w:tmpl w:val="93AE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72733"/>
    <w:multiLevelType w:val="hybridMultilevel"/>
    <w:tmpl w:val="E3443A16"/>
    <w:lvl w:ilvl="0" w:tplc="396C67A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F6D96"/>
    <w:multiLevelType w:val="hybridMultilevel"/>
    <w:tmpl w:val="A4EA3B26"/>
    <w:lvl w:ilvl="0" w:tplc="670002D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E09D2"/>
    <w:multiLevelType w:val="hybridMultilevel"/>
    <w:tmpl w:val="F1E2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A55EE"/>
    <w:multiLevelType w:val="hybridMultilevel"/>
    <w:tmpl w:val="C17AD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354F8B"/>
    <w:multiLevelType w:val="hybridMultilevel"/>
    <w:tmpl w:val="A4C256F8"/>
    <w:lvl w:ilvl="0" w:tplc="04090003">
      <w:start w:val="1"/>
      <w:numFmt w:val="bullet"/>
      <w:lvlText w:val="o"/>
      <w:lvlJc w:val="left"/>
      <w:pPr>
        <w:ind w:left="873" w:hanging="360"/>
      </w:pPr>
      <w:rPr>
        <w:rFonts w:ascii="Courier New" w:hAnsi="Courier New" w:cs="Courier New"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0" w15:restartNumberingAfterBreak="0">
    <w:nsid w:val="4A4C11A3"/>
    <w:multiLevelType w:val="hybridMultilevel"/>
    <w:tmpl w:val="BDACE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6E1058"/>
    <w:multiLevelType w:val="hybridMultilevel"/>
    <w:tmpl w:val="621642FC"/>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15:restartNumberingAfterBreak="0">
    <w:nsid w:val="61CE63C1"/>
    <w:multiLevelType w:val="hybridMultilevel"/>
    <w:tmpl w:val="795C5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B7E33"/>
    <w:multiLevelType w:val="hybridMultilevel"/>
    <w:tmpl w:val="6A3C02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75D8F"/>
    <w:multiLevelType w:val="hybridMultilevel"/>
    <w:tmpl w:val="172C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D048E1"/>
    <w:multiLevelType w:val="hybridMultilevel"/>
    <w:tmpl w:val="23445B26"/>
    <w:lvl w:ilvl="0" w:tplc="04090003">
      <w:start w:val="1"/>
      <w:numFmt w:val="bullet"/>
      <w:lvlText w:val="o"/>
      <w:lvlJc w:val="left"/>
      <w:pPr>
        <w:ind w:left="873" w:hanging="360"/>
      </w:pPr>
      <w:rPr>
        <w:rFonts w:ascii="Courier New" w:hAnsi="Courier New" w:cs="Courier New"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7" w15:restartNumberingAfterBreak="0">
    <w:nsid w:val="6D297A98"/>
    <w:multiLevelType w:val="hybridMultilevel"/>
    <w:tmpl w:val="C28272EE"/>
    <w:lvl w:ilvl="0" w:tplc="F3EC380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AB72D3"/>
    <w:multiLevelType w:val="hybridMultilevel"/>
    <w:tmpl w:val="A656CB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C66CBA"/>
    <w:multiLevelType w:val="hybridMultilevel"/>
    <w:tmpl w:val="B944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5"/>
  </w:num>
  <w:num w:numId="5">
    <w:abstractNumId w:val="6"/>
  </w:num>
  <w:num w:numId="6">
    <w:abstractNumId w:val="0"/>
  </w:num>
  <w:num w:numId="7">
    <w:abstractNumId w:val="12"/>
  </w:num>
  <w:num w:numId="8">
    <w:abstractNumId w:val="13"/>
  </w:num>
  <w:num w:numId="9">
    <w:abstractNumId w:val="9"/>
  </w:num>
  <w:num w:numId="10">
    <w:abstractNumId w:val="16"/>
  </w:num>
  <w:num w:numId="11">
    <w:abstractNumId w:val="3"/>
  </w:num>
  <w:num w:numId="12">
    <w:abstractNumId w:val="10"/>
  </w:num>
  <w:num w:numId="13">
    <w:abstractNumId w:val="18"/>
  </w:num>
  <w:num w:numId="14">
    <w:abstractNumId w:val="17"/>
  </w:num>
  <w:num w:numId="15">
    <w:abstractNumId w:val="4"/>
  </w:num>
  <w:num w:numId="16">
    <w:abstractNumId w:val="19"/>
  </w:num>
  <w:num w:numId="17">
    <w:abstractNumId w:val="20"/>
  </w:num>
  <w:num w:numId="18">
    <w:abstractNumId w:val="15"/>
  </w:num>
  <w:num w:numId="19">
    <w:abstractNumId w:val="2"/>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39"/>
    <w:rsid w:val="00001883"/>
    <w:rsid w:val="00010CC1"/>
    <w:rsid w:val="00011E97"/>
    <w:rsid w:val="00012282"/>
    <w:rsid w:val="0002356C"/>
    <w:rsid w:val="00031DA4"/>
    <w:rsid w:val="00033936"/>
    <w:rsid w:val="00064B45"/>
    <w:rsid w:val="00064E9D"/>
    <w:rsid w:val="000652A0"/>
    <w:rsid w:val="00066496"/>
    <w:rsid w:val="00071CE1"/>
    <w:rsid w:val="0007334E"/>
    <w:rsid w:val="000777C5"/>
    <w:rsid w:val="00087B11"/>
    <w:rsid w:val="00094AA2"/>
    <w:rsid w:val="000D3973"/>
    <w:rsid w:val="000D3ECA"/>
    <w:rsid w:val="000E649C"/>
    <w:rsid w:val="000F5F16"/>
    <w:rsid w:val="00111543"/>
    <w:rsid w:val="0011353D"/>
    <w:rsid w:val="0012613E"/>
    <w:rsid w:val="0013331F"/>
    <w:rsid w:val="00137230"/>
    <w:rsid w:val="001455EA"/>
    <w:rsid w:val="00150DEC"/>
    <w:rsid w:val="001536A7"/>
    <w:rsid w:val="00171466"/>
    <w:rsid w:val="00182B31"/>
    <w:rsid w:val="001878FC"/>
    <w:rsid w:val="001A408A"/>
    <w:rsid w:val="001B646C"/>
    <w:rsid w:val="001C0E41"/>
    <w:rsid w:val="001C2B27"/>
    <w:rsid w:val="001D0958"/>
    <w:rsid w:val="001F55DB"/>
    <w:rsid w:val="001F5BA1"/>
    <w:rsid w:val="00202030"/>
    <w:rsid w:val="00266872"/>
    <w:rsid w:val="00276FDE"/>
    <w:rsid w:val="00292F2A"/>
    <w:rsid w:val="002A08BD"/>
    <w:rsid w:val="002B1B1E"/>
    <w:rsid w:val="002B29D2"/>
    <w:rsid w:val="002C0A3A"/>
    <w:rsid w:val="002C43DF"/>
    <w:rsid w:val="002C5915"/>
    <w:rsid w:val="002D286C"/>
    <w:rsid w:val="002D5093"/>
    <w:rsid w:val="002D6C74"/>
    <w:rsid w:val="002E14EA"/>
    <w:rsid w:val="002E50F5"/>
    <w:rsid w:val="002F328D"/>
    <w:rsid w:val="002F35F1"/>
    <w:rsid w:val="002F3D2F"/>
    <w:rsid w:val="0031125C"/>
    <w:rsid w:val="00317261"/>
    <w:rsid w:val="00321732"/>
    <w:rsid w:val="003269BF"/>
    <w:rsid w:val="00336DCB"/>
    <w:rsid w:val="00336DEE"/>
    <w:rsid w:val="003416D9"/>
    <w:rsid w:val="00360533"/>
    <w:rsid w:val="00361F4A"/>
    <w:rsid w:val="00373ED5"/>
    <w:rsid w:val="003877BB"/>
    <w:rsid w:val="00391900"/>
    <w:rsid w:val="003A0D3B"/>
    <w:rsid w:val="003B2A3B"/>
    <w:rsid w:val="003B2EA0"/>
    <w:rsid w:val="003B522A"/>
    <w:rsid w:val="003D5DC2"/>
    <w:rsid w:val="003D713F"/>
    <w:rsid w:val="003E27E9"/>
    <w:rsid w:val="003E53E3"/>
    <w:rsid w:val="003F6B0E"/>
    <w:rsid w:val="00415E6D"/>
    <w:rsid w:val="0042375A"/>
    <w:rsid w:val="004308B8"/>
    <w:rsid w:val="00451D76"/>
    <w:rsid w:val="00452F38"/>
    <w:rsid w:val="00457FF8"/>
    <w:rsid w:val="00464F11"/>
    <w:rsid w:val="00471EBA"/>
    <w:rsid w:val="0047416A"/>
    <w:rsid w:val="00480CAE"/>
    <w:rsid w:val="00483B27"/>
    <w:rsid w:val="00492A75"/>
    <w:rsid w:val="00495178"/>
    <w:rsid w:val="004A4168"/>
    <w:rsid w:val="004B61C7"/>
    <w:rsid w:val="004D42A1"/>
    <w:rsid w:val="004F081B"/>
    <w:rsid w:val="004F3036"/>
    <w:rsid w:val="004F550E"/>
    <w:rsid w:val="0050034D"/>
    <w:rsid w:val="00502C9A"/>
    <w:rsid w:val="0051182E"/>
    <w:rsid w:val="00524B46"/>
    <w:rsid w:val="00535AB3"/>
    <w:rsid w:val="00554127"/>
    <w:rsid w:val="00567BCB"/>
    <w:rsid w:val="0058068A"/>
    <w:rsid w:val="00586B76"/>
    <w:rsid w:val="00590BE7"/>
    <w:rsid w:val="00591E67"/>
    <w:rsid w:val="0059329A"/>
    <w:rsid w:val="005A2934"/>
    <w:rsid w:val="005A3CDA"/>
    <w:rsid w:val="005A536A"/>
    <w:rsid w:val="005B1301"/>
    <w:rsid w:val="005B1FFC"/>
    <w:rsid w:val="005C0280"/>
    <w:rsid w:val="005D0F09"/>
    <w:rsid w:val="005E4BF6"/>
    <w:rsid w:val="005E7AA0"/>
    <w:rsid w:val="005F2EDD"/>
    <w:rsid w:val="005F2F62"/>
    <w:rsid w:val="00615539"/>
    <w:rsid w:val="00625033"/>
    <w:rsid w:val="0063140C"/>
    <w:rsid w:val="00631DFA"/>
    <w:rsid w:val="00631F94"/>
    <w:rsid w:val="00637D8E"/>
    <w:rsid w:val="00651270"/>
    <w:rsid w:val="00652D1C"/>
    <w:rsid w:val="006624AA"/>
    <w:rsid w:val="006703DD"/>
    <w:rsid w:val="006817C6"/>
    <w:rsid w:val="006A29BC"/>
    <w:rsid w:val="006A7C66"/>
    <w:rsid w:val="006C1255"/>
    <w:rsid w:val="006C30FB"/>
    <w:rsid w:val="006C7264"/>
    <w:rsid w:val="006D3406"/>
    <w:rsid w:val="006D4109"/>
    <w:rsid w:val="006E4C15"/>
    <w:rsid w:val="006F2447"/>
    <w:rsid w:val="006F7A2E"/>
    <w:rsid w:val="007051CF"/>
    <w:rsid w:val="00710586"/>
    <w:rsid w:val="00714954"/>
    <w:rsid w:val="00720618"/>
    <w:rsid w:val="007223CB"/>
    <w:rsid w:val="0073672D"/>
    <w:rsid w:val="00742966"/>
    <w:rsid w:val="0074667F"/>
    <w:rsid w:val="00747C1D"/>
    <w:rsid w:val="0075564E"/>
    <w:rsid w:val="00761E82"/>
    <w:rsid w:val="00773395"/>
    <w:rsid w:val="0078241C"/>
    <w:rsid w:val="0079025A"/>
    <w:rsid w:val="00793EFE"/>
    <w:rsid w:val="007A33BF"/>
    <w:rsid w:val="007C2A74"/>
    <w:rsid w:val="007C3C70"/>
    <w:rsid w:val="007D2233"/>
    <w:rsid w:val="007E1C86"/>
    <w:rsid w:val="007F628A"/>
    <w:rsid w:val="008122FA"/>
    <w:rsid w:val="008262A5"/>
    <w:rsid w:val="00832918"/>
    <w:rsid w:val="00835DDA"/>
    <w:rsid w:val="00850B00"/>
    <w:rsid w:val="008651CF"/>
    <w:rsid w:val="008778AF"/>
    <w:rsid w:val="008A4F75"/>
    <w:rsid w:val="008D2376"/>
    <w:rsid w:val="008E7F2D"/>
    <w:rsid w:val="008F2FAB"/>
    <w:rsid w:val="008F35CC"/>
    <w:rsid w:val="008F4C72"/>
    <w:rsid w:val="008F6832"/>
    <w:rsid w:val="008F7E38"/>
    <w:rsid w:val="00902D6A"/>
    <w:rsid w:val="009060E2"/>
    <w:rsid w:val="009166FA"/>
    <w:rsid w:val="00922294"/>
    <w:rsid w:val="00942C28"/>
    <w:rsid w:val="00952237"/>
    <w:rsid w:val="00955316"/>
    <w:rsid w:val="00960528"/>
    <w:rsid w:val="00974432"/>
    <w:rsid w:val="0097714C"/>
    <w:rsid w:val="0097797C"/>
    <w:rsid w:val="00982BFB"/>
    <w:rsid w:val="00982F60"/>
    <w:rsid w:val="009A30AD"/>
    <w:rsid w:val="009A6585"/>
    <w:rsid w:val="009B4A41"/>
    <w:rsid w:val="009C23FF"/>
    <w:rsid w:val="009E6D5B"/>
    <w:rsid w:val="009F7F6E"/>
    <w:rsid w:val="00A10A15"/>
    <w:rsid w:val="00A16F78"/>
    <w:rsid w:val="00A20FE0"/>
    <w:rsid w:val="00A24DCE"/>
    <w:rsid w:val="00A257DB"/>
    <w:rsid w:val="00A41E06"/>
    <w:rsid w:val="00A4385C"/>
    <w:rsid w:val="00A663B0"/>
    <w:rsid w:val="00A75D55"/>
    <w:rsid w:val="00A80B68"/>
    <w:rsid w:val="00A84A25"/>
    <w:rsid w:val="00A95AFE"/>
    <w:rsid w:val="00A95E7D"/>
    <w:rsid w:val="00AA683D"/>
    <w:rsid w:val="00AA794C"/>
    <w:rsid w:val="00AB6E28"/>
    <w:rsid w:val="00AD3006"/>
    <w:rsid w:val="00AD6EA3"/>
    <w:rsid w:val="00AE0AC7"/>
    <w:rsid w:val="00AE51D3"/>
    <w:rsid w:val="00B031F2"/>
    <w:rsid w:val="00B23434"/>
    <w:rsid w:val="00B334DD"/>
    <w:rsid w:val="00B57D69"/>
    <w:rsid w:val="00B8312F"/>
    <w:rsid w:val="00B932B3"/>
    <w:rsid w:val="00BA55F5"/>
    <w:rsid w:val="00BB36F1"/>
    <w:rsid w:val="00BB5C2D"/>
    <w:rsid w:val="00BC1662"/>
    <w:rsid w:val="00BD0690"/>
    <w:rsid w:val="00BE2881"/>
    <w:rsid w:val="00BF1015"/>
    <w:rsid w:val="00C05B56"/>
    <w:rsid w:val="00C42B40"/>
    <w:rsid w:val="00C54966"/>
    <w:rsid w:val="00C91593"/>
    <w:rsid w:val="00CB00C3"/>
    <w:rsid w:val="00CC36A8"/>
    <w:rsid w:val="00CD501F"/>
    <w:rsid w:val="00CE7FCB"/>
    <w:rsid w:val="00CF1700"/>
    <w:rsid w:val="00D05938"/>
    <w:rsid w:val="00D06102"/>
    <w:rsid w:val="00D07298"/>
    <w:rsid w:val="00D242B9"/>
    <w:rsid w:val="00D47DB1"/>
    <w:rsid w:val="00D627AB"/>
    <w:rsid w:val="00D753E7"/>
    <w:rsid w:val="00D84139"/>
    <w:rsid w:val="00D8671E"/>
    <w:rsid w:val="00D90310"/>
    <w:rsid w:val="00D969E6"/>
    <w:rsid w:val="00DA1FC2"/>
    <w:rsid w:val="00DA2F6A"/>
    <w:rsid w:val="00DA55FD"/>
    <w:rsid w:val="00DB43CB"/>
    <w:rsid w:val="00DB5B7E"/>
    <w:rsid w:val="00DC79BC"/>
    <w:rsid w:val="00DD6032"/>
    <w:rsid w:val="00DF4828"/>
    <w:rsid w:val="00E00431"/>
    <w:rsid w:val="00E006CC"/>
    <w:rsid w:val="00E10CC1"/>
    <w:rsid w:val="00E1145A"/>
    <w:rsid w:val="00E11756"/>
    <w:rsid w:val="00E316EF"/>
    <w:rsid w:val="00E42DC6"/>
    <w:rsid w:val="00E47A62"/>
    <w:rsid w:val="00E60485"/>
    <w:rsid w:val="00E64BBE"/>
    <w:rsid w:val="00E750B5"/>
    <w:rsid w:val="00E846C5"/>
    <w:rsid w:val="00EC73F5"/>
    <w:rsid w:val="00ED0944"/>
    <w:rsid w:val="00ED329E"/>
    <w:rsid w:val="00ED39C7"/>
    <w:rsid w:val="00EE1A58"/>
    <w:rsid w:val="00EF130C"/>
    <w:rsid w:val="00F00250"/>
    <w:rsid w:val="00F55262"/>
    <w:rsid w:val="00F57744"/>
    <w:rsid w:val="00F60C89"/>
    <w:rsid w:val="00F679E3"/>
    <w:rsid w:val="00F74813"/>
    <w:rsid w:val="00F74E9E"/>
    <w:rsid w:val="00F945FE"/>
    <w:rsid w:val="00FB687C"/>
    <w:rsid w:val="00FD1F4F"/>
    <w:rsid w:val="00FD2937"/>
    <w:rsid w:val="00FD2985"/>
    <w:rsid w:val="04295AB3"/>
    <w:rsid w:val="0FB49AB6"/>
    <w:rsid w:val="128A85BF"/>
    <w:rsid w:val="18C924EC"/>
    <w:rsid w:val="1CD6E5BD"/>
    <w:rsid w:val="1EC0FB59"/>
    <w:rsid w:val="1F007CE5"/>
    <w:rsid w:val="21F89C1B"/>
    <w:rsid w:val="24E2E127"/>
    <w:rsid w:val="26673057"/>
    <w:rsid w:val="2696F814"/>
    <w:rsid w:val="2CF4F70D"/>
    <w:rsid w:val="2E90C76E"/>
    <w:rsid w:val="32E0DD84"/>
    <w:rsid w:val="35ACF79E"/>
    <w:rsid w:val="3F24EE48"/>
    <w:rsid w:val="436133FE"/>
    <w:rsid w:val="53898109"/>
    <w:rsid w:val="538E6AEB"/>
    <w:rsid w:val="540DB32B"/>
    <w:rsid w:val="55BD8104"/>
    <w:rsid w:val="564643F4"/>
    <w:rsid w:val="56E75D2E"/>
    <w:rsid w:val="57899320"/>
    <w:rsid w:val="59256381"/>
    <w:rsid w:val="5AC133E2"/>
    <w:rsid w:val="5BDD7A96"/>
    <w:rsid w:val="5F689CE7"/>
    <w:rsid w:val="62727D94"/>
    <w:rsid w:val="65B4DFF1"/>
    <w:rsid w:val="6D73D770"/>
    <w:rsid w:val="73C6A0D9"/>
    <w:rsid w:val="7DC9D379"/>
    <w:rsid w:val="7E52EF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E77C0"/>
  <w15:chartTrackingRefBased/>
  <w15:docId w15:val="{8320498E-026E-4648-A526-4E77DD88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539"/>
    <w:pPr>
      <w:tabs>
        <w:tab w:val="center" w:pos="4680"/>
        <w:tab w:val="right" w:pos="9360"/>
      </w:tabs>
    </w:pPr>
  </w:style>
  <w:style w:type="character" w:customStyle="1" w:styleId="HeaderChar">
    <w:name w:val="Header Char"/>
    <w:basedOn w:val="DefaultParagraphFont"/>
    <w:link w:val="Header"/>
    <w:uiPriority w:val="99"/>
    <w:rsid w:val="00615539"/>
  </w:style>
  <w:style w:type="paragraph" w:styleId="Footer">
    <w:name w:val="footer"/>
    <w:basedOn w:val="Normal"/>
    <w:link w:val="FooterChar"/>
    <w:uiPriority w:val="99"/>
    <w:unhideWhenUsed/>
    <w:rsid w:val="00615539"/>
    <w:pPr>
      <w:tabs>
        <w:tab w:val="center" w:pos="4680"/>
        <w:tab w:val="right" w:pos="9360"/>
      </w:tabs>
    </w:pPr>
  </w:style>
  <w:style w:type="character" w:customStyle="1" w:styleId="FooterChar">
    <w:name w:val="Footer Char"/>
    <w:basedOn w:val="DefaultParagraphFont"/>
    <w:link w:val="Footer"/>
    <w:uiPriority w:val="99"/>
    <w:rsid w:val="00615539"/>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A7C66"/>
    <w:pPr>
      <w:ind w:left="720"/>
      <w:contextualSpacing/>
    </w:pPr>
  </w:style>
  <w:style w:type="character" w:styleId="Hyperlink">
    <w:name w:val="Hyperlink"/>
    <w:basedOn w:val="DefaultParagraphFont"/>
    <w:uiPriority w:val="99"/>
    <w:unhideWhenUsed/>
    <w:rsid w:val="006A7C66"/>
    <w:rPr>
      <w:color w:val="0563C1" w:themeColor="hyperlink"/>
      <w:u w:val="single"/>
    </w:rPr>
  </w:style>
  <w:style w:type="character" w:customStyle="1" w:styleId="UnresolvedMention1">
    <w:name w:val="Unresolved Mention1"/>
    <w:basedOn w:val="DefaultParagraphFont"/>
    <w:uiPriority w:val="99"/>
    <w:semiHidden/>
    <w:unhideWhenUsed/>
    <w:rsid w:val="006A7C66"/>
    <w:rPr>
      <w:color w:val="605E5C"/>
      <w:shd w:val="clear" w:color="auto" w:fill="E1DFDD"/>
    </w:rPr>
  </w:style>
  <w:style w:type="character" w:styleId="CommentReference">
    <w:name w:val="annotation reference"/>
    <w:basedOn w:val="DefaultParagraphFont"/>
    <w:uiPriority w:val="99"/>
    <w:semiHidden/>
    <w:unhideWhenUsed/>
    <w:rsid w:val="00480CAE"/>
    <w:rPr>
      <w:sz w:val="16"/>
      <w:szCs w:val="16"/>
    </w:rPr>
  </w:style>
  <w:style w:type="paragraph" w:styleId="CommentText">
    <w:name w:val="annotation text"/>
    <w:basedOn w:val="Normal"/>
    <w:link w:val="CommentTextChar"/>
    <w:uiPriority w:val="99"/>
    <w:unhideWhenUsed/>
    <w:rsid w:val="00480CAE"/>
    <w:rPr>
      <w:sz w:val="20"/>
      <w:szCs w:val="20"/>
    </w:rPr>
  </w:style>
  <w:style w:type="character" w:customStyle="1" w:styleId="CommentTextChar">
    <w:name w:val="Comment Text Char"/>
    <w:basedOn w:val="DefaultParagraphFont"/>
    <w:link w:val="CommentText"/>
    <w:uiPriority w:val="99"/>
    <w:rsid w:val="00480CAE"/>
    <w:rPr>
      <w:sz w:val="20"/>
      <w:szCs w:val="20"/>
    </w:rPr>
  </w:style>
  <w:style w:type="paragraph" w:styleId="CommentSubject">
    <w:name w:val="annotation subject"/>
    <w:basedOn w:val="CommentText"/>
    <w:next w:val="CommentText"/>
    <w:link w:val="CommentSubjectChar"/>
    <w:uiPriority w:val="99"/>
    <w:semiHidden/>
    <w:unhideWhenUsed/>
    <w:rsid w:val="00480CAE"/>
    <w:rPr>
      <w:b/>
      <w:bCs/>
    </w:rPr>
  </w:style>
  <w:style w:type="character" w:customStyle="1" w:styleId="CommentSubjectChar">
    <w:name w:val="Comment Subject Char"/>
    <w:basedOn w:val="CommentTextChar"/>
    <w:link w:val="CommentSubject"/>
    <w:uiPriority w:val="99"/>
    <w:semiHidden/>
    <w:rsid w:val="00480CAE"/>
    <w:rPr>
      <w:b/>
      <w:bCs/>
      <w:sz w:val="20"/>
      <w:szCs w:val="20"/>
    </w:rPr>
  </w:style>
  <w:style w:type="character" w:customStyle="1" w:styleId="UnresolvedMention2">
    <w:name w:val="Unresolved Mention2"/>
    <w:basedOn w:val="DefaultParagraphFont"/>
    <w:uiPriority w:val="99"/>
    <w:semiHidden/>
    <w:unhideWhenUsed/>
    <w:rsid w:val="003F6B0E"/>
    <w:rPr>
      <w:color w:val="605E5C"/>
      <w:shd w:val="clear" w:color="auto" w:fill="E1DFDD"/>
    </w:rPr>
  </w:style>
  <w:style w:type="paragraph" w:styleId="BalloonText">
    <w:name w:val="Balloon Text"/>
    <w:basedOn w:val="Normal"/>
    <w:link w:val="BalloonTextChar"/>
    <w:uiPriority w:val="99"/>
    <w:semiHidden/>
    <w:unhideWhenUsed/>
    <w:rsid w:val="00942C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C28"/>
    <w:rPr>
      <w:rFonts w:ascii="Segoe UI" w:hAnsi="Segoe UI" w:cs="Segoe UI"/>
      <w:sz w:val="18"/>
      <w:szCs w:val="18"/>
    </w:rPr>
  </w:style>
  <w:style w:type="character" w:customStyle="1" w:styleId="UnresolvedMention3">
    <w:name w:val="Unresolved Mention3"/>
    <w:basedOn w:val="DefaultParagraphFont"/>
    <w:uiPriority w:val="99"/>
    <w:semiHidden/>
    <w:unhideWhenUsed/>
    <w:rsid w:val="004B61C7"/>
    <w:rPr>
      <w:color w:val="605E5C"/>
      <w:shd w:val="clear" w:color="auto" w:fill="E1DFDD"/>
    </w:rPr>
  </w:style>
  <w:style w:type="paragraph" w:styleId="Revision">
    <w:name w:val="Revision"/>
    <w:hidden/>
    <w:uiPriority w:val="99"/>
    <w:semiHidden/>
    <w:rsid w:val="00652D1C"/>
  </w:style>
  <w:style w:type="character" w:customStyle="1" w:styleId="cf01">
    <w:name w:val="cf01"/>
    <w:basedOn w:val="DefaultParagraphFont"/>
    <w:rsid w:val="00094AA2"/>
    <w:rPr>
      <w:rFonts w:ascii="Segoe UI" w:hAnsi="Segoe UI" w:cs="Segoe UI" w:hint="default"/>
      <w:color w:val="1C1C1C"/>
      <w:sz w:val="18"/>
      <w:szCs w:val="18"/>
    </w:rPr>
  </w:style>
  <w:style w:type="character" w:customStyle="1" w:styleId="s1">
    <w:name w:val="s1"/>
    <w:basedOn w:val="DefaultParagraphFont"/>
    <w:rsid w:val="005A536A"/>
  </w:style>
  <w:style w:type="character" w:customStyle="1" w:styleId="s2">
    <w:name w:val="s2"/>
    <w:basedOn w:val="DefaultParagraphFont"/>
    <w:rsid w:val="005A536A"/>
  </w:style>
  <w:style w:type="character" w:customStyle="1" w:styleId="s3">
    <w:name w:val="s3"/>
    <w:basedOn w:val="DefaultParagraphFont"/>
    <w:rsid w:val="005A536A"/>
  </w:style>
  <w:style w:type="character" w:customStyle="1" w:styleId="UnresolvedMention4">
    <w:name w:val="Unresolved Mention4"/>
    <w:basedOn w:val="DefaultParagraphFont"/>
    <w:uiPriority w:val="99"/>
    <w:semiHidden/>
    <w:unhideWhenUsed/>
    <w:rsid w:val="00C54966"/>
    <w:rPr>
      <w:color w:val="605E5C"/>
      <w:shd w:val="clear" w:color="auto" w:fill="E1DFDD"/>
    </w:rPr>
  </w:style>
  <w:style w:type="paragraph" w:customStyle="1" w:styleId="Body">
    <w:name w:val="Body"/>
    <w:rsid w:val="008D2376"/>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UnresolvedMention5">
    <w:name w:val="Unresolved Mention5"/>
    <w:basedOn w:val="DefaultParagraphFont"/>
    <w:uiPriority w:val="99"/>
    <w:semiHidden/>
    <w:unhideWhenUsed/>
    <w:rsid w:val="00023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10091">
      <w:bodyDiv w:val="1"/>
      <w:marLeft w:val="0"/>
      <w:marRight w:val="0"/>
      <w:marTop w:val="0"/>
      <w:marBottom w:val="0"/>
      <w:divBdr>
        <w:top w:val="none" w:sz="0" w:space="0" w:color="auto"/>
        <w:left w:val="none" w:sz="0" w:space="0" w:color="auto"/>
        <w:bottom w:val="none" w:sz="0" w:space="0" w:color="auto"/>
        <w:right w:val="none" w:sz="0" w:space="0" w:color="auto"/>
      </w:divBdr>
    </w:div>
    <w:div w:id="320737616">
      <w:bodyDiv w:val="1"/>
      <w:marLeft w:val="0"/>
      <w:marRight w:val="0"/>
      <w:marTop w:val="0"/>
      <w:marBottom w:val="0"/>
      <w:divBdr>
        <w:top w:val="none" w:sz="0" w:space="0" w:color="auto"/>
        <w:left w:val="none" w:sz="0" w:space="0" w:color="auto"/>
        <w:bottom w:val="none" w:sz="0" w:space="0" w:color="auto"/>
        <w:right w:val="none" w:sz="0" w:space="0" w:color="auto"/>
      </w:divBdr>
    </w:div>
    <w:div w:id="922298535">
      <w:bodyDiv w:val="1"/>
      <w:marLeft w:val="0"/>
      <w:marRight w:val="0"/>
      <w:marTop w:val="0"/>
      <w:marBottom w:val="0"/>
      <w:divBdr>
        <w:top w:val="none" w:sz="0" w:space="0" w:color="auto"/>
        <w:left w:val="none" w:sz="0" w:space="0" w:color="auto"/>
        <w:bottom w:val="none" w:sz="0" w:space="0" w:color="auto"/>
        <w:right w:val="none" w:sz="0" w:space="0" w:color="auto"/>
      </w:divBdr>
    </w:div>
    <w:div w:id="1454245850">
      <w:bodyDiv w:val="1"/>
      <w:marLeft w:val="0"/>
      <w:marRight w:val="0"/>
      <w:marTop w:val="0"/>
      <w:marBottom w:val="0"/>
      <w:divBdr>
        <w:top w:val="none" w:sz="0" w:space="0" w:color="auto"/>
        <w:left w:val="none" w:sz="0" w:space="0" w:color="auto"/>
        <w:bottom w:val="none" w:sz="0" w:space="0" w:color="auto"/>
        <w:right w:val="none" w:sz="0" w:space="0" w:color="auto"/>
      </w:divBdr>
      <w:divsChild>
        <w:div w:id="2050838352">
          <w:marLeft w:val="0"/>
          <w:marRight w:val="0"/>
          <w:marTop w:val="0"/>
          <w:marBottom w:val="0"/>
          <w:divBdr>
            <w:top w:val="none" w:sz="0" w:space="0" w:color="auto"/>
            <w:left w:val="none" w:sz="0" w:space="0" w:color="auto"/>
            <w:bottom w:val="none" w:sz="0" w:space="0" w:color="auto"/>
            <w:right w:val="none" w:sz="0" w:space="0" w:color="auto"/>
          </w:divBdr>
          <w:divsChild>
            <w:div w:id="13258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09519">
      <w:bodyDiv w:val="1"/>
      <w:marLeft w:val="0"/>
      <w:marRight w:val="0"/>
      <w:marTop w:val="0"/>
      <w:marBottom w:val="0"/>
      <w:divBdr>
        <w:top w:val="none" w:sz="0" w:space="0" w:color="auto"/>
        <w:left w:val="none" w:sz="0" w:space="0" w:color="auto"/>
        <w:bottom w:val="none" w:sz="0" w:space="0" w:color="auto"/>
        <w:right w:val="none" w:sz="0" w:space="0" w:color="auto"/>
      </w:divBdr>
    </w:div>
    <w:div w:id="180442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E280A5FF78F44B1CD03378B77A853" ma:contentTypeVersion="11" ma:contentTypeDescription="Create a new document." ma:contentTypeScope="" ma:versionID="ef0386cd8aca5d5b731d0e755ac91ddb">
  <xsd:schema xmlns:xsd="http://www.w3.org/2001/XMLSchema" xmlns:xs="http://www.w3.org/2001/XMLSchema" xmlns:p="http://schemas.microsoft.com/office/2006/metadata/properties" xmlns:ns2="a7c39506-e38e-482c-89f6-2e84150f0ea7" xmlns:ns3="14679760-3bd3-4f16-a829-6a93513710e6" targetNamespace="http://schemas.microsoft.com/office/2006/metadata/properties" ma:root="true" ma:fieldsID="77586bfaca7ec90cd58035b0e3370794" ns2:_="" ns3:_="">
    <xsd:import namespace="a7c39506-e38e-482c-89f6-2e84150f0ea7"/>
    <xsd:import namespace="14679760-3bd3-4f16-a829-6a93513710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39506-e38e-482c-89f6-2e84150f0e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79760-3bd3-4f16-a829-6a93513710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3869E-69E8-4CE1-B629-3CE3C384E39E}">
  <ds:schemaRefs>
    <ds:schemaRef ds:uri="http://schemas.microsoft.com/sharepoint/v3/contenttype/forms"/>
  </ds:schemaRefs>
</ds:datastoreItem>
</file>

<file path=customXml/itemProps2.xml><?xml version="1.0" encoding="utf-8"?>
<ds:datastoreItem xmlns:ds="http://schemas.openxmlformats.org/officeDocument/2006/customXml" ds:itemID="{A7D6A322-B8C3-4239-AE82-0FD643A43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39506-e38e-482c-89f6-2e84150f0ea7"/>
    <ds:schemaRef ds:uri="14679760-3bd3-4f16-a829-6a9351371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E5C2A-978A-4875-B272-BF0F050904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D08E5E-E987-41F9-8EBC-2F4612BB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Emmanuella Kouyoumdjian</dc:creator>
  <cp:keywords/>
  <dc:description/>
  <cp:lastModifiedBy>Maria Luisa Bernabe</cp:lastModifiedBy>
  <cp:revision>2</cp:revision>
  <cp:lastPrinted>2021-11-16T07:52:00Z</cp:lastPrinted>
  <dcterms:created xsi:type="dcterms:W3CDTF">2022-11-07T06:51:00Z</dcterms:created>
  <dcterms:modified xsi:type="dcterms:W3CDTF">2022-11-07T06:51:00Z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0x01010057DE280A5FF78F44B1CD03378B77A853</vt:lpwstr>
  </property>
</Properties>
</file>