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3CAB" w14:textId="77023E8D" w:rsidR="005C5B20" w:rsidRPr="00077560" w:rsidRDefault="008B2337" w:rsidP="000C2B14">
      <w:pPr>
        <w:spacing w:after="0" w:line="240" w:lineRule="auto"/>
        <w:jc w:val="both"/>
        <w:textAlignment w:val="baseline"/>
        <w:rPr>
          <w:rFonts w:ascii="Avenir Next LT Pro" w:eastAsia="Avenir Next LT Pro" w:hAnsi="Avenir Next LT Pro" w:cs="Avenir Next LT Pro"/>
          <w:b/>
          <w:bCs/>
          <w:color w:val="000000" w:themeColor="text1"/>
        </w:rPr>
      </w:pPr>
      <w:r w:rsidRPr="00077560">
        <w:rPr>
          <w:rFonts w:ascii="Avenir Next LT Pro" w:hAnsi="Avenir Next LT Pro"/>
          <w:noProof/>
        </w:rPr>
        <w:drawing>
          <wp:inline distT="0" distB="0" distL="0" distR="0" wp14:anchorId="630B9E77" wp14:editId="0599E5F3">
            <wp:extent cx="970059" cy="1027085"/>
            <wp:effectExtent l="0" t="0" r="1905" b="1905"/>
            <wp:docPr id="1" name="Picture 1"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70059" cy="1027085"/>
                    </a:xfrm>
                    <a:prstGeom prst="rect">
                      <a:avLst/>
                    </a:prstGeom>
                  </pic:spPr>
                </pic:pic>
              </a:graphicData>
            </a:graphic>
          </wp:inline>
        </w:drawing>
      </w:r>
    </w:p>
    <w:p w14:paraId="529E1555" w14:textId="34891CFD" w:rsidR="000C2B14" w:rsidRPr="00077560" w:rsidRDefault="000C2B14" w:rsidP="000C2B14">
      <w:pPr>
        <w:shd w:val="clear" w:color="auto" w:fill="FFFFFF" w:themeFill="background1"/>
        <w:spacing w:after="0" w:line="240" w:lineRule="auto"/>
        <w:jc w:val="center"/>
        <w:textAlignment w:val="baseline"/>
        <w:rPr>
          <w:rFonts w:ascii="Avenir Next LT Pro" w:eastAsia="Avenir Next LT Pro" w:hAnsi="Avenir Next LT Pro" w:cs="Avenir Next LT Pro"/>
          <w:b/>
          <w:bCs/>
          <w:shd w:val="clear" w:color="auto" w:fill="FFFFFF"/>
        </w:rPr>
      </w:pPr>
      <w:r w:rsidRPr="00077560">
        <w:rPr>
          <w:rFonts w:ascii="Avenir Next LT Pro" w:eastAsia="Avenir Next LT Pro" w:hAnsi="Avenir Next LT Pro" w:cs="Avenir Next LT Pro"/>
          <w:b/>
          <w:bCs/>
          <w:shd w:val="clear" w:color="auto" w:fill="FFFFFF"/>
        </w:rPr>
        <w:t xml:space="preserve">Years of Culture Initiative </w:t>
      </w:r>
      <w:r w:rsidR="00E7123F" w:rsidRPr="00077560">
        <w:rPr>
          <w:rFonts w:ascii="Avenir Next LT Pro" w:eastAsia="Avenir Next LT Pro" w:hAnsi="Avenir Next LT Pro" w:cs="Avenir Next LT Pro"/>
          <w:b/>
          <w:bCs/>
          <w:shd w:val="clear" w:color="auto" w:fill="FFFFFF"/>
        </w:rPr>
        <w:t xml:space="preserve">Brings Diverse Cultural Experiences Ahead of FIFA World Cup </w:t>
      </w:r>
      <w:r w:rsidRPr="00077560">
        <w:rPr>
          <w:rFonts w:ascii="Avenir Next LT Pro" w:eastAsia="Avenir Next LT Pro" w:hAnsi="Avenir Next LT Pro" w:cs="Avenir Next LT Pro"/>
          <w:b/>
          <w:bCs/>
          <w:shd w:val="clear" w:color="auto" w:fill="FFFFFF"/>
        </w:rPr>
        <w:t xml:space="preserve"> </w:t>
      </w:r>
    </w:p>
    <w:p w14:paraId="6B20EDEF" w14:textId="77777777" w:rsidR="000C2B14" w:rsidRPr="00077560" w:rsidRDefault="000C2B14" w:rsidP="000C2B14">
      <w:pPr>
        <w:shd w:val="clear" w:color="auto" w:fill="FFFFFF" w:themeFill="background1"/>
        <w:spacing w:after="0" w:line="240" w:lineRule="auto"/>
        <w:jc w:val="center"/>
        <w:textAlignment w:val="baseline"/>
        <w:rPr>
          <w:rFonts w:ascii="Avenir Next LT Pro" w:eastAsia="Avenir Next LT Pro" w:hAnsi="Avenir Next LT Pro" w:cs="Avenir Next LT Pro"/>
          <w:b/>
          <w:bCs/>
          <w:shd w:val="clear" w:color="auto" w:fill="FFFFFF"/>
        </w:rPr>
      </w:pPr>
    </w:p>
    <w:p w14:paraId="0378F0D1" w14:textId="57F7A5BC" w:rsidR="005C5B20" w:rsidRPr="00077560" w:rsidRDefault="000C2B14" w:rsidP="000C2B14">
      <w:pPr>
        <w:shd w:val="clear" w:color="auto" w:fill="FFFFFF" w:themeFill="background1"/>
        <w:spacing w:after="0" w:line="240" w:lineRule="auto"/>
        <w:jc w:val="center"/>
        <w:textAlignment w:val="baseline"/>
        <w:rPr>
          <w:rFonts w:ascii="Avenir Next LT Pro" w:eastAsia="Avenir Next LT Pro" w:hAnsi="Avenir Next LT Pro" w:cs="Avenir Next LT Pro"/>
          <w:b/>
          <w:bCs/>
          <w:i/>
          <w:iCs/>
        </w:rPr>
      </w:pPr>
      <w:r w:rsidRPr="00077560">
        <w:rPr>
          <w:rFonts w:ascii="Avenir Next LT Pro" w:eastAsia="Avenir Next LT Pro" w:hAnsi="Avenir Next LT Pro" w:cs="Avenir Next LT Pro"/>
          <w:b/>
          <w:bCs/>
          <w:i/>
          <w:iCs/>
          <w:shd w:val="clear" w:color="auto" w:fill="FFFFFF"/>
        </w:rPr>
        <w:t xml:space="preserve">Win a Gold One Pass with Years of Culture </w:t>
      </w:r>
    </w:p>
    <w:p w14:paraId="421CF4B5" w14:textId="77777777" w:rsidR="005D01D2" w:rsidRPr="00077560" w:rsidRDefault="005D01D2" w:rsidP="000C2B14">
      <w:pPr>
        <w:shd w:val="clear" w:color="auto" w:fill="FFFFFF" w:themeFill="background1"/>
        <w:spacing w:after="0" w:line="240" w:lineRule="auto"/>
        <w:jc w:val="center"/>
        <w:textAlignment w:val="baseline"/>
        <w:rPr>
          <w:rFonts w:ascii="Avenir Next LT Pro" w:eastAsia="Avenir Next LT Pro" w:hAnsi="Avenir Next LT Pro" w:cs="Avenir Next LT Pro"/>
          <w:b/>
          <w:bCs/>
          <w:i/>
          <w:iCs/>
          <w:color w:val="000000"/>
        </w:rPr>
      </w:pPr>
    </w:p>
    <w:p w14:paraId="003D04D2" w14:textId="6D3D3931" w:rsidR="00CF368E" w:rsidRPr="00077560" w:rsidRDefault="00CF368E" w:rsidP="000C2B14">
      <w:pPr>
        <w:shd w:val="clear" w:color="auto" w:fill="FFFFFF" w:themeFill="background1"/>
        <w:spacing w:after="0" w:line="240" w:lineRule="auto"/>
        <w:jc w:val="center"/>
        <w:textAlignment w:val="baseline"/>
        <w:rPr>
          <w:rFonts w:ascii="Avenir Next LT Pro" w:eastAsia="Avenir Next LT Pro" w:hAnsi="Avenir Next LT Pro" w:cs="Avenir Next LT Pro"/>
          <w:i/>
          <w:iCs/>
          <w:color w:val="000000"/>
        </w:rPr>
      </w:pPr>
      <w:r w:rsidRPr="00077560">
        <w:rPr>
          <w:rFonts w:ascii="Avenir Next LT Pro" w:eastAsia="Avenir Next LT Pro" w:hAnsi="Avenir Next LT Pro" w:cs="Avenir Next LT Pro"/>
          <w:b/>
          <w:bCs/>
          <w:i/>
          <w:iCs/>
          <w:color w:val="000000" w:themeColor="text1"/>
        </w:rPr>
        <w:t xml:space="preserve">Community Days Festival </w:t>
      </w:r>
      <w:r w:rsidR="003A1749" w:rsidRPr="00077560">
        <w:rPr>
          <w:rFonts w:ascii="Avenir Next LT Pro" w:eastAsia="Avenir Next LT Pro" w:hAnsi="Avenir Next LT Pro" w:cs="Avenir Next LT Pro"/>
          <w:b/>
          <w:bCs/>
          <w:i/>
          <w:iCs/>
          <w:color w:val="000000" w:themeColor="text1"/>
        </w:rPr>
        <w:t>Open</w:t>
      </w:r>
      <w:r w:rsidR="000C2B14" w:rsidRPr="00077560">
        <w:rPr>
          <w:rFonts w:ascii="Avenir Next LT Pro" w:eastAsia="Avenir Next LT Pro" w:hAnsi="Avenir Next LT Pro" w:cs="Avenir Next LT Pro"/>
          <w:b/>
          <w:bCs/>
          <w:i/>
          <w:iCs/>
          <w:color w:val="000000" w:themeColor="text1"/>
        </w:rPr>
        <w:t>s</w:t>
      </w:r>
      <w:r w:rsidR="003A1749" w:rsidRPr="00077560">
        <w:rPr>
          <w:rFonts w:ascii="Avenir Next LT Pro" w:eastAsia="Avenir Next LT Pro" w:hAnsi="Avenir Next LT Pro" w:cs="Avenir Next LT Pro"/>
          <w:b/>
          <w:bCs/>
          <w:i/>
          <w:iCs/>
          <w:color w:val="000000" w:themeColor="text1"/>
        </w:rPr>
        <w:t xml:space="preserve"> at Flag Plaza</w:t>
      </w:r>
      <w:r w:rsidRPr="00077560">
        <w:rPr>
          <w:rFonts w:ascii="Avenir Next LT Pro" w:eastAsia="Avenir Next LT Pro" w:hAnsi="Avenir Next LT Pro" w:cs="Avenir Next LT Pro"/>
          <w:b/>
          <w:bCs/>
          <w:i/>
          <w:iCs/>
          <w:color w:val="000000" w:themeColor="text1"/>
        </w:rPr>
        <w:t xml:space="preserve"> from 5-</w:t>
      </w:r>
      <w:r w:rsidR="14D0F793" w:rsidRPr="00077560">
        <w:rPr>
          <w:rFonts w:ascii="Avenir Next LT Pro" w:eastAsia="Avenir Next LT Pro" w:hAnsi="Avenir Next LT Pro" w:cs="Avenir Next LT Pro"/>
          <w:b/>
          <w:bCs/>
          <w:i/>
          <w:iCs/>
          <w:color w:val="000000" w:themeColor="text1"/>
        </w:rPr>
        <w:t xml:space="preserve">15 </w:t>
      </w:r>
      <w:r w:rsidRPr="00077560">
        <w:rPr>
          <w:rFonts w:ascii="Avenir Next LT Pro" w:eastAsia="Avenir Next LT Pro" w:hAnsi="Avenir Next LT Pro" w:cs="Avenir Next LT Pro"/>
          <w:b/>
          <w:bCs/>
          <w:i/>
          <w:iCs/>
          <w:color w:val="000000" w:themeColor="text1"/>
        </w:rPr>
        <w:t>October</w:t>
      </w:r>
      <w:r w:rsidR="000C2B14" w:rsidRPr="00077560">
        <w:rPr>
          <w:rFonts w:ascii="Avenir Next LT Pro" w:eastAsia="Avenir Next LT Pro" w:hAnsi="Avenir Next LT Pro" w:cs="Avenir Next LT Pro"/>
          <w:b/>
          <w:bCs/>
          <w:i/>
          <w:iCs/>
          <w:color w:val="000000" w:themeColor="text1"/>
        </w:rPr>
        <w:t xml:space="preserve"> with </w:t>
      </w:r>
      <w:r w:rsidR="00463D84" w:rsidRPr="00077560">
        <w:rPr>
          <w:rFonts w:ascii="Avenir Next LT Pro" w:eastAsia="Avenir Next LT Pro" w:hAnsi="Avenir Next LT Pro" w:cs="Avenir Next LT Pro"/>
          <w:b/>
          <w:bCs/>
          <w:i/>
          <w:iCs/>
          <w:color w:val="000000" w:themeColor="text1"/>
        </w:rPr>
        <w:t xml:space="preserve">Cultural </w:t>
      </w:r>
      <w:r w:rsidR="000C2B14" w:rsidRPr="00077560">
        <w:rPr>
          <w:rFonts w:ascii="Avenir Next LT Pro" w:eastAsia="Avenir Next LT Pro" w:hAnsi="Avenir Next LT Pro" w:cs="Avenir Next LT Pro"/>
          <w:b/>
          <w:bCs/>
          <w:i/>
          <w:iCs/>
          <w:color w:val="000000" w:themeColor="text1"/>
        </w:rPr>
        <w:t>Performances</w:t>
      </w:r>
    </w:p>
    <w:p w14:paraId="7269C189" w14:textId="77777777" w:rsidR="00D856E1" w:rsidRPr="00077560" w:rsidRDefault="00D856E1" w:rsidP="000C2B14">
      <w:pPr>
        <w:shd w:val="clear" w:color="auto" w:fill="FFFFFF" w:themeFill="background1"/>
        <w:spacing w:after="0" w:line="240" w:lineRule="auto"/>
        <w:jc w:val="both"/>
        <w:textAlignment w:val="baseline"/>
        <w:rPr>
          <w:rFonts w:ascii="Avenir Next LT Pro" w:eastAsia="Avenir Next LT Pro" w:hAnsi="Avenir Next LT Pro" w:cs="Avenir Next LT Pro"/>
          <w:b/>
          <w:bCs/>
        </w:rPr>
      </w:pPr>
    </w:p>
    <w:p w14:paraId="1C7E3DBB" w14:textId="612DF8C5" w:rsidR="0041360B" w:rsidRPr="00077560" w:rsidRDefault="004046A0" w:rsidP="000C2B14">
      <w:pPr>
        <w:shd w:val="clear" w:color="auto" w:fill="FFFFFF"/>
        <w:spacing w:after="0" w:line="240" w:lineRule="auto"/>
        <w:jc w:val="both"/>
        <w:rPr>
          <w:rFonts w:ascii="Avenir Next LT Pro" w:eastAsia="Avenir Next LT Pro" w:hAnsi="Avenir Next LT Pro" w:cs="Avenir Next LT Pro"/>
          <w:color w:val="000000" w:themeColor="text1"/>
        </w:rPr>
      </w:pPr>
      <w:r w:rsidRPr="00077560">
        <w:rPr>
          <w:rFonts w:ascii="Avenir Next LT Pro" w:eastAsia="Avenir Next LT Pro" w:hAnsi="Avenir Next LT Pro" w:cs="Avenir Next LT Pro"/>
          <w:b/>
          <w:bCs/>
          <w:color w:val="000000" w:themeColor="text1"/>
        </w:rPr>
        <w:t>5</w:t>
      </w:r>
      <w:r w:rsidR="00B83D63" w:rsidRPr="00077560">
        <w:rPr>
          <w:rFonts w:ascii="Avenir Next LT Pro" w:eastAsia="Avenir Next LT Pro" w:hAnsi="Avenir Next LT Pro" w:cs="Avenir Next LT Pro"/>
          <w:b/>
          <w:bCs/>
          <w:color w:val="000000" w:themeColor="text1"/>
        </w:rPr>
        <w:t xml:space="preserve"> </w:t>
      </w:r>
      <w:r w:rsidR="00CF368E" w:rsidRPr="00077560">
        <w:rPr>
          <w:rFonts w:ascii="Avenir Next LT Pro" w:eastAsia="Avenir Next LT Pro" w:hAnsi="Avenir Next LT Pro" w:cs="Avenir Next LT Pro"/>
          <w:b/>
          <w:bCs/>
          <w:color w:val="000000" w:themeColor="text1"/>
        </w:rPr>
        <w:t>October</w:t>
      </w:r>
      <w:r w:rsidR="00B83D63" w:rsidRPr="00077560">
        <w:rPr>
          <w:rFonts w:ascii="Avenir Next LT Pro" w:eastAsia="Avenir Next LT Pro" w:hAnsi="Avenir Next LT Pro" w:cs="Avenir Next LT Pro"/>
          <w:b/>
          <w:bCs/>
          <w:color w:val="000000" w:themeColor="text1"/>
        </w:rPr>
        <w:t xml:space="preserve"> 2022 – Doha, Qatar</w:t>
      </w:r>
      <w:r w:rsidR="00B83D63" w:rsidRPr="00077560">
        <w:rPr>
          <w:rFonts w:ascii="Avenir Next LT Pro" w:eastAsia="Avenir Next LT Pro" w:hAnsi="Avenir Next LT Pro" w:cs="Avenir Next LT Pro"/>
          <w:color w:val="000000" w:themeColor="text1"/>
        </w:rPr>
        <w:t xml:space="preserve"> – </w:t>
      </w:r>
      <w:r w:rsidR="00463D84" w:rsidRPr="00077560">
        <w:rPr>
          <w:rFonts w:ascii="Avenir Next LT Pro" w:eastAsia="Avenir Next LT Pro" w:hAnsi="Avenir Next LT Pro" w:cs="Avenir Next LT Pro"/>
          <w:color w:val="000000" w:themeColor="text1"/>
        </w:rPr>
        <w:t xml:space="preserve">The Years of Culture initiative continues to celebrate </w:t>
      </w:r>
      <w:r w:rsidR="00DB47CC" w:rsidRPr="00077560">
        <w:rPr>
          <w:rFonts w:ascii="Avenir Next LT Pro" w:eastAsia="Avenir Next LT Pro" w:hAnsi="Avenir Next LT Pro" w:cs="Avenir Next LT Pro"/>
          <w:color w:val="000000" w:themeColor="text1"/>
        </w:rPr>
        <w:t xml:space="preserve">its 10-year anniversary and the </w:t>
      </w:r>
      <w:r w:rsidR="00160B59" w:rsidRPr="00077560">
        <w:rPr>
          <w:rFonts w:ascii="Avenir Next LT Pro" w:eastAsia="Avenir Next LT Pro" w:hAnsi="Avenir Next LT Pro" w:cs="Avenir Next LT Pro"/>
          <w:color w:val="000000" w:themeColor="text1"/>
        </w:rPr>
        <w:t>remarkable cultures that make up Middle East, North Africa and Southeast Asia during the Qatar-MENASA 202</w:t>
      </w:r>
      <w:r w:rsidR="00BB1493" w:rsidRPr="00077560">
        <w:rPr>
          <w:rFonts w:ascii="Avenir Next LT Pro" w:eastAsia="Avenir Next LT Pro" w:hAnsi="Avenir Next LT Pro" w:cs="Avenir Next LT Pro" w:hint="cs"/>
          <w:color w:val="000000" w:themeColor="text1"/>
          <w:rtl/>
        </w:rPr>
        <w:t>2</w:t>
      </w:r>
      <w:r w:rsidR="00160B59" w:rsidRPr="00077560">
        <w:rPr>
          <w:rFonts w:ascii="Avenir Next LT Pro" w:eastAsia="Avenir Next LT Pro" w:hAnsi="Avenir Next LT Pro" w:cs="Avenir Next LT Pro"/>
          <w:color w:val="000000" w:themeColor="text1"/>
        </w:rPr>
        <w:t xml:space="preserve"> Year of Culture with new activations, festivals and chances to win prizes. </w:t>
      </w:r>
    </w:p>
    <w:p w14:paraId="59801180" w14:textId="77777777" w:rsidR="0041360B" w:rsidRPr="00077560" w:rsidRDefault="0041360B" w:rsidP="000C2B14">
      <w:pPr>
        <w:shd w:val="clear" w:color="auto" w:fill="FFFFFF"/>
        <w:spacing w:after="0" w:line="240" w:lineRule="auto"/>
        <w:jc w:val="both"/>
        <w:rPr>
          <w:rFonts w:ascii="Avenir Next LT Pro" w:eastAsia="Avenir Next LT Pro" w:hAnsi="Avenir Next LT Pro" w:cs="Avenir Next LT Pro"/>
          <w:color w:val="000000" w:themeColor="text1"/>
        </w:rPr>
      </w:pPr>
    </w:p>
    <w:p w14:paraId="1C088ADA" w14:textId="7DC058B6" w:rsidR="0041360B" w:rsidRPr="00077560" w:rsidRDefault="0041360B" w:rsidP="000C2B14">
      <w:pPr>
        <w:shd w:val="clear" w:color="auto" w:fill="FFFFFF"/>
        <w:spacing w:after="0" w:line="240" w:lineRule="auto"/>
        <w:jc w:val="both"/>
        <w:rPr>
          <w:rFonts w:ascii="Avenir Next LT Pro" w:eastAsia="Avenir Next LT Pro" w:hAnsi="Avenir Next LT Pro" w:cs="Avenir Next LT Pro"/>
          <w:b/>
          <w:bCs/>
          <w:color w:val="000000" w:themeColor="text1"/>
        </w:rPr>
      </w:pPr>
      <w:r w:rsidRPr="00077560">
        <w:rPr>
          <w:rFonts w:ascii="Avenir Next LT Pro" w:eastAsia="Avenir Next LT Pro" w:hAnsi="Avenir Next LT Pro" w:cs="Avenir Next LT Pro"/>
          <w:b/>
          <w:bCs/>
          <w:color w:val="000000" w:themeColor="text1"/>
        </w:rPr>
        <w:t xml:space="preserve">Win a Qatar Creates One Pass with Years of Culture </w:t>
      </w:r>
    </w:p>
    <w:p w14:paraId="39EE7FC5" w14:textId="3212F332"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Get a chance to win a Qatar Creates One Pass with the Years of Culture! </w:t>
      </w:r>
    </w:p>
    <w:p w14:paraId="0DA8796B" w14:textId="77777777"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 </w:t>
      </w:r>
    </w:p>
    <w:p w14:paraId="1346B0FA" w14:textId="77777777"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Visit WeTransfer through October 10</w:t>
      </w:r>
      <w:r w:rsidRPr="00077560">
        <w:rPr>
          <w:rFonts w:ascii="Avenir Next LT Pro" w:eastAsia="Times New Roman" w:hAnsi="Avenir Next LT Pro" w:cs="Segoe UI"/>
          <w:color w:val="000000"/>
          <w:bdr w:val="none" w:sz="0" w:space="0" w:color="auto" w:frame="1"/>
          <w:vertAlign w:val="superscript"/>
        </w:rPr>
        <w:t>th</w:t>
      </w:r>
      <w:r w:rsidRPr="00077560">
        <w:rPr>
          <w:rFonts w:ascii="Avenir Next LT Pro" w:eastAsia="Times New Roman" w:hAnsi="Avenir Next LT Pro" w:cs="Segoe UI"/>
          <w:color w:val="000000"/>
          <w:bdr w:val="none" w:sz="0" w:space="0" w:color="auto" w:frame="1"/>
        </w:rPr>
        <w:t> to spot the Years of Culture activation, where the initiative is profiling some of its </w:t>
      </w:r>
      <w:proofErr w:type="spellStart"/>
      <w:r w:rsidRPr="00077560">
        <w:rPr>
          <w:rFonts w:ascii="Avenir Next LT Pro" w:eastAsia="Times New Roman" w:hAnsi="Avenir Next LT Pro" w:cs="Segoe UI"/>
          <w:color w:val="000000"/>
          <w:bdr w:val="none" w:sz="0" w:space="0" w:color="auto" w:frame="1"/>
        </w:rPr>
        <w:t>programmes</w:t>
      </w:r>
      <w:proofErr w:type="spellEnd"/>
      <w:r w:rsidRPr="00077560">
        <w:rPr>
          <w:rFonts w:ascii="Avenir Next LT Pro" w:eastAsia="Times New Roman" w:hAnsi="Avenir Next LT Pro" w:cs="Segoe UI"/>
          <w:color w:val="000000"/>
          <w:bdr w:val="none" w:sz="0" w:space="0" w:color="auto" w:frame="1"/>
        </w:rPr>
        <w:t> and the iconic Qatar Museums institutions that support them to mark 10 years of cross-cultural collaboration and friendship, and win a Gold One Pass.</w:t>
      </w:r>
    </w:p>
    <w:p w14:paraId="1A0015A7" w14:textId="77777777"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 </w:t>
      </w:r>
    </w:p>
    <w:p w14:paraId="104B6F4D" w14:textId="77777777"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The Qatar Creates One Pass membership offers its members a variety of benefits such as discounts for dining, free access to museums in Doha, special pricing or free entry to the most popular events, and more!</w:t>
      </w:r>
    </w:p>
    <w:p w14:paraId="38F9A953" w14:textId="77777777" w:rsidR="00A83458" w:rsidRPr="00077560" w:rsidRDefault="00A83458" w:rsidP="000C2B14">
      <w:pPr>
        <w:shd w:val="clear" w:color="auto" w:fill="FFFFFF"/>
        <w:spacing w:after="0" w:line="240" w:lineRule="auto"/>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 </w:t>
      </w:r>
    </w:p>
    <w:p w14:paraId="5CE1B283" w14:textId="77777777" w:rsidR="00A83458" w:rsidRPr="00077560" w:rsidRDefault="00A83458" w:rsidP="000C2B14">
      <w:pPr>
        <w:shd w:val="clear" w:color="auto" w:fill="FFFFFF"/>
        <w:spacing w:after="0" w:line="240" w:lineRule="auto"/>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All you have to do is:</w:t>
      </w:r>
    </w:p>
    <w:p w14:paraId="598A31DE" w14:textId="0EFBCB32" w:rsidR="00A83458" w:rsidRPr="00077560" w:rsidRDefault="00A83458" w:rsidP="00160B59">
      <w:pPr>
        <w:pStyle w:val="ListParagraph"/>
        <w:numPr>
          <w:ilvl w:val="0"/>
          <w:numId w:val="24"/>
        </w:numPr>
        <w:shd w:val="clear" w:color="auto" w:fill="FFFFFF"/>
        <w:spacing w:after="0" w:line="240" w:lineRule="auto"/>
        <w:ind w:left="360"/>
        <w:textAlignment w:val="baseline"/>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Follow @YearsOfCulture and @QatarCreates on Instagram</w:t>
      </w:r>
    </w:p>
    <w:p w14:paraId="25A7E92B" w14:textId="3EE7D9C2" w:rsidR="00A83458" w:rsidRPr="00077560" w:rsidRDefault="00A83458" w:rsidP="00160B59">
      <w:pPr>
        <w:pStyle w:val="ListParagraph"/>
        <w:numPr>
          <w:ilvl w:val="0"/>
          <w:numId w:val="24"/>
        </w:numPr>
        <w:shd w:val="clear" w:color="auto" w:fill="FFFFFF"/>
        <w:spacing w:after="0" w:line="240" w:lineRule="auto"/>
        <w:ind w:left="360"/>
        <w:textAlignment w:val="baseline"/>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Visit the Years of Culture x WeTransfer activation – </w:t>
      </w:r>
      <w:hyperlink r:id="rId9" w:history="1">
        <w:r w:rsidRPr="00077560">
          <w:rPr>
            <w:rFonts w:ascii="Avenir Next LT Pro" w:eastAsia="Times New Roman" w:hAnsi="Avenir Next LT Pro" w:cs="Segoe UI"/>
            <w:color w:val="0000FF"/>
            <w:u w:val="single"/>
            <w:bdr w:val="none" w:sz="0" w:space="0" w:color="auto" w:frame="1"/>
          </w:rPr>
          <w:t>www.WeTransfer.com</w:t>
        </w:r>
      </w:hyperlink>
      <w:r w:rsidRPr="00077560">
        <w:rPr>
          <w:rFonts w:ascii="Avenir Next LT Pro" w:eastAsia="Times New Roman" w:hAnsi="Avenir Next LT Pro" w:cs="Segoe UI"/>
          <w:color w:val="000000"/>
          <w:bdr w:val="none" w:sz="0" w:space="0" w:color="auto" w:frame="1"/>
        </w:rPr>
        <w:t> (refresh until you find it)</w:t>
      </w:r>
    </w:p>
    <w:p w14:paraId="35A8D018" w14:textId="6A73099A" w:rsidR="00A83458" w:rsidRPr="00077560" w:rsidRDefault="00A83458" w:rsidP="00160B59">
      <w:pPr>
        <w:pStyle w:val="ListParagraph"/>
        <w:numPr>
          <w:ilvl w:val="0"/>
          <w:numId w:val="24"/>
        </w:numPr>
        <w:shd w:val="clear" w:color="auto" w:fill="FFFFFF"/>
        <w:spacing w:after="0" w:line="240" w:lineRule="auto"/>
        <w:ind w:left="360"/>
        <w:textAlignment w:val="baseline"/>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Screen-record the interface</w:t>
      </w:r>
    </w:p>
    <w:p w14:paraId="2843E869" w14:textId="4AC1D9AD" w:rsidR="00A83458" w:rsidRPr="00077560" w:rsidRDefault="00A83458" w:rsidP="00160B59">
      <w:pPr>
        <w:pStyle w:val="ListParagraph"/>
        <w:numPr>
          <w:ilvl w:val="0"/>
          <w:numId w:val="24"/>
        </w:numPr>
        <w:shd w:val="clear" w:color="auto" w:fill="FFFFFF"/>
        <w:spacing w:after="0" w:line="240" w:lineRule="auto"/>
        <w:ind w:left="360"/>
        <w:textAlignment w:val="baseline"/>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Post on your story with the hashtag #QCOnePass and tag @YearsOfCulture and @QatarCreates</w:t>
      </w:r>
    </w:p>
    <w:p w14:paraId="5037C6C1" w14:textId="77777777" w:rsidR="00A83458" w:rsidRPr="00077560" w:rsidRDefault="00A83458" w:rsidP="000C2B14">
      <w:pPr>
        <w:shd w:val="clear" w:color="auto" w:fill="FFFFFF"/>
        <w:spacing w:after="0" w:line="240" w:lineRule="auto"/>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 </w:t>
      </w:r>
    </w:p>
    <w:p w14:paraId="06D0C650" w14:textId="77777777" w:rsidR="00A83458" w:rsidRPr="00077560" w:rsidRDefault="00A83458" w:rsidP="000C2B14">
      <w:pPr>
        <w:shd w:val="clear" w:color="auto" w:fill="FFFFFF"/>
        <w:spacing w:after="0" w:line="240" w:lineRule="auto"/>
        <w:jc w:val="both"/>
        <w:rPr>
          <w:rFonts w:ascii="Avenir Next LT Pro" w:eastAsia="Times New Roman" w:hAnsi="Avenir Next LT Pro" w:cs="Segoe UI"/>
          <w:color w:val="000000"/>
        </w:rPr>
      </w:pPr>
      <w:r w:rsidRPr="00077560">
        <w:rPr>
          <w:rFonts w:ascii="Avenir Next LT Pro" w:eastAsia="Times New Roman" w:hAnsi="Avenir Next LT Pro" w:cs="Segoe UI"/>
          <w:color w:val="000000"/>
          <w:bdr w:val="none" w:sz="0" w:space="0" w:color="auto" w:frame="1"/>
        </w:rPr>
        <w:t>Hurry! Only the first five will get a Gold One Pass which unlocks many more benefits and offers!</w:t>
      </w:r>
    </w:p>
    <w:p w14:paraId="41D97354" w14:textId="77777777" w:rsidR="0041360B" w:rsidRPr="00077560" w:rsidRDefault="0041360B" w:rsidP="000C2B14">
      <w:pPr>
        <w:spacing w:after="0" w:line="240" w:lineRule="auto"/>
        <w:jc w:val="both"/>
        <w:rPr>
          <w:rFonts w:ascii="Avenir Next LT Pro" w:eastAsia="Avenir Next LT Pro" w:hAnsi="Avenir Next LT Pro" w:cs="Avenir Next LT Pro"/>
          <w:b/>
          <w:bCs/>
        </w:rPr>
      </w:pPr>
    </w:p>
    <w:p w14:paraId="328505A0" w14:textId="1E01B069" w:rsidR="0026219A" w:rsidRPr="00077560" w:rsidRDefault="0041360B" w:rsidP="000C2B14">
      <w:pPr>
        <w:spacing w:after="0" w:line="240" w:lineRule="auto"/>
        <w:jc w:val="both"/>
        <w:rPr>
          <w:rFonts w:ascii="Avenir Next LT Pro" w:eastAsia="Avenir Next LT Pro" w:hAnsi="Avenir Next LT Pro" w:cs="Avenir Next LT Pro"/>
          <w:b/>
          <w:bCs/>
        </w:rPr>
      </w:pPr>
      <w:r w:rsidRPr="00077560">
        <w:rPr>
          <w:rFonts w:ascii="Avenir Next LT Pro" w:eastAsia="Avenir Next LT Pro" w:hAnsi="Avenir Next LT Pro" w:cs="Avenir Next LT Pro"/>
          <w:b/>
          <w:bCs/>
        </w:rPr>
        <w:t xml:space="preserve">Celebrate Different Cultures with “Community Days Festival” at Flag Plaza </w:t>
      </w:r>
    </w:p>
    <w:p w14:paraId="756FDA04" w14:textId="7670DBE9" w:rsidR="00287B9D" w:rsidRPr="00077560" w:rsidRDefault="004F174F"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Flag Plaza, located near the M</w:t>
      </w:r>
      <w:r w:rsidR="00A01BC4" w:rsidRPr="00077560">
        <w:rPr>
          <w:rFonts w:ascii="Avenir Next LT Pro" w:eastAsia="Avenir Next LT Pro" w:hAnsi="Avenir Next LT Pro" w:cs="Avenir Next LT Pro"/>
        </w:rPr>
        <w:t xml:space="preserve">useum of </w:t>
      </w:r>
      <w:r w:rsidRPr="00077560">
        <w:rPr>
          <w:rFonts w:ascii="Avenir Next LT Pro" w:eastAsia="Avenir Next LT Pro" w:hAnsi="Avenir Next LT Pro" w:cs="Avenir Next LT Pro"/>
        </w:rPr>
        <w:t>I</w:t>
      </w:r>
      <w:r w:rsidR="00A01BC4" w:rsidRPr="00077560">
        <w:rPr>
          <w:rFonts w:ascii="Avenir Next LT Pro" w:eastAsia="Avenir Next LT Pro" w:hAnsi="Avenir Next LT Pro" w:cs="Avenir Next LT Pro"/>
        </w:rPr>
        <w:t xml:space="preserve">slamic </w:t>
      </w:r>
      <w:r w:rsidRPr="00077560">
        <w:rPr>
          <w:rFonts w:ascii="Avenir Next LT Pro" w:eastAsia="Avenir Next LT Pro" w:hAnsi="Avenir Next LT Pro" w:cs="Avenir Next LT Pro"/>
        </w:rPr>
        <w:t>A</w:t>
      </w:r>
      <w:r w:rsidR="00A01BC4" w:rsidRPr="00077560">
        <w:rPr>
          <w:rFonts w:ascii="Avenir Next LT Pro" w:eastAsia="Avenir Next LT Pro" w:hAnsi="Avenir Next LT Pro" w:cs="Avenir Next LT Pro"/>
        </w:rPr>
        <w:t>rt</w:t>
      </w:r>
      <w:r w:rsidRPr="00077560">
        <w:rPr>
          <w:rFonts w:ascii="Avenir Next LT Pro" w:eastAsia="Avenir Next LT Pro" w:hAnsi="Avenir Next LT Pro" w:cs="Avenir Next LT Pro"/>
        </w:rPr>
        <w:t xml:space="preserve"> Park, </w:t>
      </w:r>
      <w:r w:rsidR="00931303" w:rsidRPr="00077560">
        <w:rPr>
          <w:rFonts w:ascii="Avenir Next LT Pro" w:eastAsia="Avenir Next LT Pro" w:hAnsi="Avenir Next LT Pro" w:cs="Avenir Next LT Pro"/>
        </w:rPr>
        <w:t>will serve as a community gathering space and a location for festivals, celebrations and other events</w:t>
      </w:r>
      <w:r w:rsidR="003A41C2" w:rsidRPr="00077560">
        <w:rPr>
          <w:rFonts w:ascii="Avenir Next LT Pro" w:eastAsia="Avenir Next LT Pro" w:hAnsi="Avenir Next LT Pro" w:cs="Avenir Next LT Pro"/>
        </w:rPr>
        <w:t xml:space="preserve"> for the people of Qatar</w:t>
      </w:r>
      <w:r w:rsidR="00931303" w:rsidRPr="00077560">
        <w:rPr>
          <w:rFonts w:ascii="Avenir Next LT Pro" w:eastAsia="Avenir Next LT Pro" w:hAnsi="Avenir Next LT Pro" w:cs="Avenir Next LT Pro"/>
        </w:rPr>
        <w:t>. The first of these events, open from 5</w:t>
      </w:r>
      <w:r w:rsidR="00A01BC4" w:rsidRPr="00077560">
        <w:rPr>
          <w:rFonts w:ascii="Avenir Next LT Pro" w:eastAsia="Avenir Next LT Pro" w:hAnsi="Avenir Next LT Pro" w:cs="Avenir Next LT Pro"/>
        </w:rPr>
        <w:t xml:space="preserve"> </w:t>
      </w:r>
      <w:r w:rsidR="00931303" w:rsidRPr="00077560">
        <w:rPr>
          <w:rFonts w:ascii="Avenir Next LT Pro" w:eastAsia="Avenir Next LT Pro" w:hAnsi="Avenir Next LT Pro" w:cs="Avenir Next LT Pro"/>
        </w:rPr>
        <w:t xml:space="preserve">– </w:t>
      </w:r>
      <w:r w:rsidR="2B2CDA25" w:rsidRPr="00077560">
        <w:rPr>
          <w:rFonts w:ascii="Avenir Next LT Pro" w:eastAsia="Avenir Next LT Pro" w:hAnsi="Avenir Next LT Pro" w:cs="Avenir Next LT Pro"/>
        </w:rPr>
        <w:t>15</w:t>
      </w:r>
      <w:r w:rsidR="00931303" w:rsidRPr="00077560">
        <w:rPr>
          <w:rFonts w:ascii="Avenir Next LT Pro" w:eastAsia="Avenir Next LT Pro" w:hAnsi="Avenir Next LT Pro" w:cs="Avenir Next LT Pro"/>
        </w:rPr>
        <w:t xml:space="preserve"> October 2022, will be the </w:t>
      </w:r>
      <w:r w:rsidR="005D01D2" w:rsidRPr="00077560">
        <w:rPr>
          <w:rFonts w:ascii="Avenir Next LT Pro" w:eastAsia="Avenir Next LT Pro" w:hAnsi="Avenir Next LT Pro" w:cs="Avenir Next LT Pro"/>
        </w:rPr>
        <w:t>“</w:t>
      </w:r>
      <w:r w:rsidR="00931303" w:rsidRPr="00077560">
        <w:rPr>
          <w:rFonts w:ascii="Avenir Next LT Pro" w:eastAsia="Avenir Next LT Pro" w:hAnsi="Avenir Next LT Pro" w:cs="Avenir Next LT Pro"/>
        </w:rPr>
        <w:t xml:space="preserve">Community Days </w:t>
      </w:r>
      <w:r w:rsidR="005D01D2" w:rsidRPr="00077560">
        <w:rPr>
          <w:rFonts w:ascii="Avenir Next LT Pro" w:eastAsia="Avenir Next LT Pro" w:hAnsi="Avenir Next LT Pro" w:cs="Avenir Next LT Pro"/>
        </w:rPr>
        <w:t>F</w:t>
      </w:r>
      <w:r w:rsidR="00931303" w:rsidRPr="00077560">
        <w:rPr>
          <w:rFonts w:ascii="Avenir Next LT Pro" w:eastAsia="Avenir Next LT Pro" w:hAnsi="Avenir Next LT Pro" w:cs="Avenir Next LT Pro"/>
        </w:rPr>
        <w:t>estival</w:t>
      </w:r>
      <w:r w:rsidR="007B0791" w:rsidRPr="00077560">
        <w:rPr>
          <w:rFonts w:ascii="Avenir Next LT Pro" w:eastAsia="Avenir Next LT Pro" w:hAnsi="Avenir Next LT Pro" w:cs="Avenir Next LT Pro"/>
        </w:rPr>
        <w:t>.</w:t>
      </w:r>
      <w:r w:rsidR="005D01D2" w:rsidRPr="00077560">
        <w:rPr>
          <w:rFonts w:ascii="Avenir Next LT Pro" w:eastAsia="Avenir Next LT Pro" w:hAnsi="Avenir Next LT Pro" w:cs="Avenir Next LT Pro"/>
        </w:rPr>
        <w:t>”</w:t>
      </w:r>
      <w:r w:rsidR="00931303" w:rsidRPr="00077560">
        <w:rPr>
          <w:rFonts w:ascii="Avenir Next LT Pro" w:eastAsia="Avenir Next LT Pro" w:hAnsi="Avenir Next LT Pro" w:cs="Avenir Next LT Pro"/>
        </w:rPr>
        <w:t xml:space="preserve"> </w:t>
      </w:r>
      <w:r w:rsidR="003A41C2" w:rsidRPr="00077560">
        <w:rPr>
          <w:rFonts w:ascii="Avenir Next LT Pro" w:eastAsia="Avenir Next LT Pro" w:hAnsi="Avenir Next LT Pro" w:cs="Avenir Next LT Pro"/>
        </w:rPr>
        <w:t>M</w:t>
      </w:r>
      <w:r w:rsidR="0A7F4CBE" w:rsidRPr="00077560">
        <w:rPr>
          <w:rFonts w:ascii="Avenir Next LT Pro" w:eastAsia="Avenir Next LT Pro" w:hAnsi="Avenir Next LT Pro" w:cs="Avenir Next LT Pro"/>
        </w:rPr>
        <w:t xml:space="preserve">any </w:t>
      </w:r>
      <w:r w:rsidR="00931303" w:rsidRPr="00077560">
        <w:rPr>
          <w:rFonts w:ascii="Avenir Next LT Pro" w:eastAsia="Avenir Next LT Pro" w:hAnsi="Avenir Next LT Pro" w:cs="Avenir Next LT Pro"/>
        </w:rPr>
        <w:t xml:space="preserve">embassies are taking part in the </w:t>
      </w:r>
      <w:r w:rsidR="005D01D2" w:rsidRPr="00077560">
        <w:rPr>
          <w:rFonts w:ascii="Avenir Next LT Pro" w:eastAsia="Avenir Next LT Pro" w:hAnsi="Avenir Next LT Pro" w:cs="Avenir Next LT Pro"/>
        </w:rPr>
        <w:t>“</w:t>
      </w:r>
      <w:r w:rsidR="00931303" w:rsidRPr="00077560">
        <w:rPr>
          <w:rFonts w:ascii="Avenir Next LT Pro" w:eastAsia="Avenir Next LT Pro" w:hAnsi="Avenir Next LT Pro" w:cs="Avenir Next LT Pro"/>
        </w:rPr>
        <w:t>Community Days Festival</w:t>
      </w:r>
      <w:r w:rsidR="005D01D2" w:rsidRPr="00077560">
        <w:rPr>
          <w:rFonts w:ascii="Avenir Next LT Pro" w:eastAsia="Avenir Next LT Pro" w:hAnsi="Avenir Next LT Pro" w:cs="Avenir Next LT Pro"/>
        </w:rPr>
        <w:t>”</w:t>
      </w:r>
      <w:r w:rsidR="00931303" w:rsidRPr="00077560">
        <w:rPr>
          <w:rFonts w:ascii="Avenir Next LT Pro" w:eastAsia="Avenir Next LT Pro" w:hAnsi="Avenir Next LT Pro" w:cs="Avenir Next LT Pro"/>
        </w:rPr>
        <w:t xml:space="preserve"> to celebrate the many cultures and people who call Qatar home. </w:t>
      </w:r>
      <w:r w:rsidR="005B24B7" w:rsidRPr="00077560">
        <w:rPr>
          <w:rFonts w:ascii="Avenir Next LT Pro" w:eastAsia="Avenir Next LT Pro" w:hAnsi="Avenir Next LT Pro" w:cs="Avenir Next LT Pro"/>
        </w:rPr>
        <w:t xml:space="preserve">Each embassy will present </w:t>
      </w:r>
      <w:r w:rsidR="003A41C2" w:rsidRPr="00077560">
        <w:rPr>
          <w:rFonts w:ascii="Avenir Next LT Pro" w:eastAsia="Avenir Next LT Pro" w:hAnsi="Avenir Next LT Pro" w:cs="Avenir Next LT Pro"/>
        </w:rPr>
        <w:t>a</w:t>
      </w:r>
      <w:r w:rsidR="005B24B7" w:rsidRPr="00077560">
        <w:rPr>
          <w:rFonts w:ascii="Avenir Next LT Pro" w:eastAsia="Avenir Next LT Pro" w:hAnsi="Avenir Next LT Pro" w:cs="Avenir Next LT Pro"/>
        </w:rPr>
        <w:t xml:space="preserve"> different </w:t>
      </w:r>
      <w:proofErr w:type="spellStart"/>
      <w:r w:rsidR="005B24B7" w:rsidRPr="00077560">
        <w:rPr>
          <w:rFonts w:ascii="Avenir Next LT Pro" w:eastAsia="Avenir Next LT Pro" w:hAnsi="Avenir Next LT Pro" w:cs="Avenir Next LT Pro"/>
        </w:rPr>
        <w:t>programme</w:t>
      </w:r>
      <w:proofErr w:type="spellEnd"/>
      <w:r w:rsidR="005B24B7" w:rsidRPr="00077560">
        <w:rPr>
          <w:rFonts w:ascii="Avenir Next LT Pro" w:eastAsia="Avenir Next LT Pro" w:hAnsi="Avenir Next LT Pro" w:cs="Avenir Next LT Pro"/>
        </w:rPr>
        <w:t xml:space="preserve"> of events, ranging from </w:t>
      </w:r>
      <w:r w:rsidR="00946855" w:rsidRPr="00077560">
        <w:rPr>
          <w:rFonts w:ascii="Avenir Next LT Pro" w:eastAsia="Avenir Next LT Pro" w:hAnsi="Avenir Next LT Pro" w:cs="Avenir Next LT Pro"/>
        </w:rPr>
        <w:t>stage</w:t>
      </w:r>
      <w:r w:rsidR="005B24B7" w:rsidRPr="00077560">
        <w:rPr>
          <w:rFonts w:ascii="Avenir Next LT Pro" w:eastAsia="Avenir Next LT Pro" w:hAnsi="Avenir Next LT Pro" w:cs="Avenir Next LT Pro"/>
        </w:rPr>
        <w:t xml:space="preserve"> performances to </w:t>
      </w:r>
      <w:r w:rsidR="00946855" w:rsidRPr="00077560">
        <w:rPr>
          <w:rFonts w:ascii="Avenir Next LT Pro" w:eastAsia="Avenir Next LT Pro" w:hAnsi="Avenir Next LT Pro" w:cs="Avenir Next LT Pro"/>
          <w:shd w:val="clear" w:color="auto" w:fill="FFFFFF"/>
        </w:rPr>
        <w:t xml:space="preserve">exhibit panels with information on </w:t>
      </w:r>
      <w:r w:rsidR="007B0791" w:rsidRPr="00077560">
        <w:rPr>
          <w:rFonts w:ascii="Avenir Next LT Pro" w:eastAsia="Avenir Next LT Pro" w:hAnsi="Avenir Next LT Pro" w:cs="Avenir Next LT Pro"/>
          <w:shd w:val="clear" w:color="auto" w:fill="FFFFFF"/>
        </w:rPr>
        <w:t>different countr</w:t>
      </w:r>
      <w:r w:rsidR="00946855" w:rsidRPr="00077560">
        <w:rPr>
          <w:rFonts w:ascii="Avenir Next LT Pro" w:eastAsia="Avenir Next LT Pro" w:hAnsi="Avenir Next LT Pro" w:cs="Avenir Next LT Pro"/>
          <w:shd w:val="clear" w:color="auto" w:fill="FFFFFF"/>
        </w:rPr>
        <w:t>ies.</w:t>
      </w:r>
    </w:p>
    <w:p w14:paraId="55365B32" w14:textId="78836762" w:rsidR="00986F96" w:rsidRPr="00077560" w:rsidRDefault="00986F96" w:rsidP="000C2B14">
      <w:pPr>
        <w:spacing w:after="0" w:line="240" w:lineRule="auto"/>
        <w:jc w:val="both"/>
        <w:rPr>
          <w:rFonts w:ascii="Avenir Next LT Pro" w:eastAsia="Avenir Next LT Pro" w:hAnsi="Avenir Next LT Pro" w:cs="Avenir Next LT Pro"/>
        </w:rPr>
      </w:pPr>
    </w:p>
    <w:p w14:paraId="2F048FA5" w14:textId="72B6DFBB" w:rsidR="005E346B" w:rsidRPr="00077560" w:rsidRDefault="00D162DC" w:rsidP="00DA426A">
      <w:pPr>
        <w:shd w:val="clear" w:color="auto" w:fill="FFFFFF"/>
        <w:spacing w:after="0" w:line="240" w:lineRule="auto"/>
        <w:jc w:val="both"/>
        <w:textAlignment w:val="baseline"/>
        <w:rPr>
          <w:rFonts w:ascii="Avenir Next LT Pro" w:eastAsia="Times New Roman" w:hAnsi="Avenir Next LT Pro" w:cs="Segoe UI"/>
          <w:color w:val="201F1E"/>
        </w:rPr>
      </w:pPr>
      <w:r w:rsidRPr="00077560">
        <w:rPr>
          <w:rFonts w:ascii="Avenir Next LT Pro" w:eastAsia="Times New Roman" w:hAnsi="Avenir Next LT Pro" w:cs="Segoe UI"/>
          <w:color w:val="201F1E"/>
        </w:rPr>
        <w:t>The first day of the “Community Days Festival” opened with performance</w:t>
      </w:r>
      <w:r w:rsidR="005E346B" w:rsidRPr="00077560">
        <w:rPr>
          <w:rFonts w:ascii="Avenir Next LT Pro" w:eastAsia="Times New Roman" w:hAnsi="Avenir Next LT Pro" w:cs="Segoe UI"/>
          <w:color w:val="201F1E"/>
        </w:rPr>
        <w:t xml:space="preserve">s from Qatar, Tanzania and Djibouti. These presentations were supplemented with video presentations from Qatar, Nigeria, Hungary, Georgia, Ghana and Greece. </w:t>
      </w:r>
    </w:p>
    <w:p w14:paraId="01E7B992" w14:textId="77777777" w:rsidR="005E346B" w:rsidRPr="00077560" w:rsidRDefault="005E346B" w:rsidP="00DA426A">
      <w:pPr>
        <w:shd w:val="clear" w:color="auto" w:fill="FFFFFF"/>
        <w:spacing w:after="0" w:line="240" w:lineRule="auto"/>
        <w:jc w:val="both"/>
        <w:textAlignment w:val="baseline"/>
        <w:rPr>
          <w:rFonts w:ascii="Avenir Next LT Pro" w:eastAsia="Times New Roman" w:hAnsi="Avenir Next LT Pro" w:cs="Segoe UI"/>
          <w:color w:val="201F1E"/>
        </w:rPr>
      </w:pPr>
    </w:p>
    <w:p w14:paraId="0345AC9A" w14:textId="60F76B6D" w:rsidR="00D162DC" w:rsidRPr="00077560" w:rsidRDefault="005E346B" w:rsidP="00DA426A">
      <w:pPr>
        <w:shd w:val="clear" w:color="auto" w:fill="FFFFFF"/>
        <w:spacing w:after="0" w:line="240" w:lineRule="auto"/>
        <w:jc w:val="both"/>
        <w:textAlignment w:val="baseline"/>
        <w:rPr>
          <w:rFonts w:ascii="Avenir Next LT Pro" w:eastAsia="Times New Roman" w:hAnsi="Avenir Next LT Pro" w:cs="Segoe UI"/>
          <w:color w:val="201F1E"/>
        </w:rPr>
      </w:pPr>
      <w:r w:rsidRPr="00077560">
        <w:rPr>
          <w:rFonts w:ascii="Avenir Next LT Pro" w:eastAsia="Times New Roman" w:hAnsi="Avenir Next LT Pro" w:cs="Segoe UI"/>
          <w:color w:val="201F1E"/>
        </w:rPr>
        <w:t>Three different cultural performances will take place on stage at Flag Plaza from</w:t>
      </w:r>
      <w:r w:rsidR="00D162DC" w:rsidRPr="00077560">
        <w:rPr>
          <w:rFonts w:ascii="Avenir Next LT Pro" w:eastAsia="Times New Roman" w:hAnsi="Avenir Next LT Pro" w:cs="Segoe UI"/>
          <w:color w:val="201F1E"/>
        </w:rPr>
        <w:t xml:space="preserve"> from 4pm until 9pm </w:t>
      </w:r>
      <w:r w:rsidRPr="00077560">
        <w:rPr>
          <w:rFonts w:ascii="Avenir Next LT Pro" w:eastAsia="Times New Roman" w:hAnsi="Avenir Next LT Pro" w:cs="Segoe UI"/>
          <w:color w:val="201F1E"/>
        </w:rPr>
        <w:t>daily through October 15</w:t>
      </w:r>
      <w:r w:rsidRPr="00077560">
        <w:rPr>
          <w:rFonts w:ascii="Avenir Next LT Pro" w:eastAsia="Times New Roman" w:hAnsi="Avenir Next LT Pro" w:cs="Segoe UI"/>
          <w:color w:val="201F1E"/>
          <w:vertAlign w:val="superscript"/>
        </w:rPr>
        <w:t>th</w:t>
      </w:r>
      <w:r w:rsidR="00D162DC" w:rsidRPr="00077560">
        <w:rPr>
          <w:rFonts w:ascii="Avenir Next LT Pro" w:eastAsia="Times New Roman" w:hAnsi="Avenir Next LT Pro" w:cs="Segoe UI"/>
          <w:color w:val="201F1E"/>
        </w:rPr>
        <w:t>:</w:t>
      </w:r>
    </w:p>
    <w:p w14:paraId="0EE124C5" w14:textId="5365D603"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6 performances</w:t>
      </w:r>
      <w:r w:rsidRPr="00077560">
        <w:rPr>
          <w:rFonts w:ascii="Avenir Next LT Pro" w:eastAsia="Times New Roman" w:hAnsi="Avenir Next LT Pro" w:cs="Segoe UI"/>
          <w:color w:val="201F1E"/>
        </w:rPr>
        <w:t xml:space="preserve">: </w:t>
      </w:r>
      <w:r w:rsidR="00A423E2" w:rsidRPr="00077560">
        <w:rPr>
          <w:rFonts w:ascii="Avenir Next LT Pro" w:eastAsia="Times New Roman" w:hAnsi="Avenir Next LT Pro" w:cs="Segoe UI"/>
          <w:color w:val="201F1E"/>
        </w:rPr>
        <w:t>India, Ghana, Ecuador</w:t>
      </w:r>
    </w:p>
    <w:p w14:paraId="18F5EF3F" w14:textId="0A3473AE"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7 performances</w:t>
      </w:r>
      <w:r w:rsidRPr="00077560">
        <w:rPr>
          <w:rFonts w:ascii="Avenir Next LT Pro" w:eastAsia="Times New Roman" w:hAnsi="Avenir Next LT Pro" w:cs="Segoe UI"/>
          <w:color w:val="201F1E"/>
        </w:rPr>
        <w:t xml:space="preserve">: </w:t>
      </w:r>
      <w:r w:rsidR="00270974" w:rsidRPr="00077560">
        <w:rPr>
          <w:rFonts w:ascii="Avenir Next LT Pro" w:eastAsia="Times New Roman" w:hAnsi="Avenir Next LT Pro" w:cs="Segoe UI"/>
          <w:color w:val="201F1E"/>
        </w:rPr>
        <w:t xml:space="preserve">Japan, Somalia </w:t>
      </w:r>
    </w:p>
    <w:p w14:paraId="2DE812DD" w14:textId="1892F2D0"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8 performances</w:t>
      </w:r>
      <w:r w:rsidRPr="00077560">
        <w:rPr>
          <w:rFonts w:ascii="Avenir Next LT Pro" w:eastAsia="Times New Roman" w:hAnsi="Avenir Next LT Pro" w:cs="Segoe UI"/>
          <w:color w:val="201F1E"/>
        </w:rPr>
        <w:t xml:space="preserve">: </w:t>
      </w:r>
      <w:r w:rsidR="00AE1B61" w:rsidRPr="00077560">
        <w:rPr>
          <w:rFonts w:ascii="Avenir Next LT Pro" w:eastAsia="Times New Roman" w:hAnsi="Avenir Next LT Pro" w:cs="Segoe UI"/>
          <w:color w:val="201F1E"/>
        </w:rPr>
        <w:t xml:space="preserve">Lebanon, Greece, </w:t>
      </w:r>
      <w:r w:rsidR="00335C08" w:rsidRPr="00077560">
        <w:rPr>
          <w:rFonts w:ascii="Avenir Next LT Pro" w:eastAsia="Times New Roman" w:hAnsi="Avenir Next LT Pro" w:cs="Segoe UI"/>
          <w:color w:val="201F1E"/>
        </w:rPr>
        <w:t>Malaysia</w:t>
      </w:r>
      <w:r w:rsidR="00AE1B61" w:rsidRPr="00077560">
        <w:rPr>
          <w:rFonts w:ascii="Avenir Next LT Pro" w:eastAsia="Times New Roman" w:hAnsi="Avenir Next LT Pro" w:cs="Segoe UI"/>
          <w:color w:val="201F1E"/>
        </w:rPr>
        <w:t xml:space="preserve">, </w:t>
      </w:r>
      <w:r w:rsidR="00335C08" w:rsidRPr="00077560">
        <w:rPr>
          <w:rFonts w:ascii="Avenir Next LT Pro" w:eastAsia="Times New Roman" w:hAnsi="Avenir Next LT Pro" w:cs="Segoe UI"/>
          <w:color w:val="201F1E"/>
        </w:rPr>
        <w:t>Libya</w:t>
      </w:r>
    </w:p>
    <w:p w14:paraId="3B286CFF" w14:textId="583E8F92"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9 performances</w:t>
      </w:r>
      <w:r w:rsidRPr="00077560">
        <w:rPr>
          <w:rFonts w:ascii="Avenir Next LT Pro" w:eastAsia="Times New Roman" w:hAnsi="Avenir Next LT Pro" w:cs="Segoe UI"/>
          <w:color w:val="201F1E"/>
        </w:rPr>
        <w:t xml:space="preserve">: </w:t>
      </w:r>
      <w:proofErr w:type="spellStart"/>
      <w:r w:rsidR="00D013B7" w:rsidRPr="00077560">
        <w:rPr>
          <w:rFonts w:ascii="Avenir Next LT Pro" w:eastAsia="Times New Roman" w:hAnsi="Avenir Next LT Pro" w:cs="Segoe UI"/>
          <w:color w:val="201F1E"/>
        </w:rPr>
        <w:t>Eritreia</w:t>
      </w:r>
      <w:proofErr w:type="spellEnd"/>
      <w:r w:rsidR="00D013B7" w:rsidRPr="00077560">
        <w:rPr>
          <w:rFonts w:ascii="Avenir Next LT Pro" w:eastAsia="Times New Roman" w:hAnsi="Avenir Next LT Pro" w:cs="Segoe UI"/>
          <w:color w:val="201F1E"/>
        </w:rPr>
        <w:t>, Yemen</w:t>
      </w:r>
    </w:p>
    <w:p w14:paraId="3BBEDE1F" w14:textId="6A4806A7"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10 performances</w:t>
      </w:r>
      <w:r w:rsidRPr="00077560">
        <w:rPr>
          <w:rFonts w:ascii="Avenir Next LT Pro" w:eastAsia="Times New Roman" w:hAnsi="Avenir Next LT Pro" w:cs="Segoe UI"/>
          <w:color w:val="201F1E"/>
        </w:rPr>
        <w:t xml:space="preserve">: </w:t>
      </w:r>
      <w:r w:rsidR="00310AA3" w:rsidRPr="00077560">
        <w:rPr>
          <w:rFonts w:ascii="Avenir Next LT Pro" w:eastAsia="Times New Roman" w:hAnsi="Avenir Next LT Pro" w:cs="Segoe UI"/>
          <w:color w:val="201F1E"/>
        </w:rPr>
        <w:t>Cuba, Palestine, Nepal, Greece</w:t>
      </w:r>
    </w:p>
    <w:p w14:paraId="245C264D" w14:textId="3E377190"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11 performances</w:t>
      </w:r>
      <w:r w:rsidRPr="00077560">
        <w:rPr>
          <w:rFonts w:ascii="Avenir Next LT Pro" w:eastAsia="Times New Roman" w:hAnsi="Avenir Next LT Pro" w:cs="Segoe UI"/>
          <w:color w:val="201F1E"/>
        </w:rPr>
        <w:t xml:space="preserve">: </w:t>
      </w:r>
      <w:r w:rsidR="00310AA3" w:rsidRPr="00077560">
        <w:rPr>
          <w:rFonts w:ascii="Avenir Next LT Pro" w:eastAsia="Times New Roman" w:hAnsi="Avenir Next LT Pro" w:cs="Segoe UI"/>
          <w:color w:val="201F1E"/>
        </w:rPr>
        <w:t xml:space="preserve">Kenya, Algeria, </w:t>
      </w:r>
      <w:r w:rsidR="00663DFE" w:rsidRPr="00077560">
        <w:rPr>
          <w:rFonts w:ascii="Avenir Next LT Pro" w:eastAsia="Times New Roman" w:hAnsi="Avenir Next LT Pro" w:cs="Segoe UI"/>
          <w:color w:val="201F1E"/>
        </w:rPr>
        <w:t>Sri Lanka, Syria</w:t>
      </w:r>
    </w:p>
    <w:p w14:paraId="7E36260B" w14:textId="7EF98CD8"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lang w:val="fr-FR"/>
        </w:rPr>
      </w:pPr>
      <w:proofErr w:type="spellStart"/>
      <w:r w:rsidRPr="00077560">
        <w:rPr>
          <w:rFonts w:ascii="Avenir Next LT Pro" w:eastAsia="Times New Roman" w:hAnsi="Avenir Next LT Pro" w:cs="Segoe UI"/>
          <w:b/>
          <w:bCs/>
          <w:color w:val="201F1E"/>
          <w:lang w:val="fr-FR"/>
        </w:rPr>
        <w:t>October</w:t>
      </w:r>
      <w:proofErr w:type="spellEnd"/>
      <w:r w:rsidRPr="00077560">
        <w:rPr>
          <w:rFonts w:ascii="Avenir Next LT Pro" w:eastAsia="Times New Roman" w:hAnsi="Avenir Next LT Pro" w:cs="Segoe UI"/>
          <w:b/>
          <w:bCs/>
          <w:color w:val="201F1E"/>
          <w:lang w:val="fr-FR"/>
        </w:rPr>
        <w:t xml:space="preserve"> 12 </w:t>
      </w:r>
      <w:proofErr w:type="gramStart"/>
      <w:r w:rsidRPr="00077560">
        <w:rPr>
          <w:rFonts w:ascii="Avenir Next LT Pro" w:eastAsia="Times New Roman" w:hAnsi="Avenir Next LT Pro" w:cs="Segoe UI"/>
          <w:b/>
          <w:bCs/>
          <w:color w:val="201F1E"/>
          <w:lang w:val="fr-FR"/>
        </w:rPr>
        <w:t>performances</w:t>
      </w:r>
      <w:r w:rsidRPr="00077560">
        <w:rPr>
          <w:rFonts w:ascii="Avenir Next LT Pro" w:eastAsia="Times New Roman" w:hAnsi="Avenir Next LT Pro" w:cs="Segoe UI"/>
          <w:color w:val="201F1E"/>
          <w:lang w:val="fr-FR"/>
        </w:rPr>
        <w:t>:</w:t>
      </w:r>
      <w:proofErr w:type="gramEnd"/>
      <w:r w:rsidRPr="00077560">
        <w:rPr>
          <w:rFonts w:ascii="Avenir Next LT Pro" w:eastAsia="Times New Roman" w:hAnsi="Avenir Next LT Pro" w:cs="Segoe UI"/>
          <w:color w:val="201F1E"/>
          <w:lang w:val="fr-FR"/>
        </w:rPr>
        <w:t xml:space="preserve"> </w:t>
      </w:r>
      <w:proofErr w:type="spellStart"/>
      <w:r w:rsidR="00663DFE" w:rsidRPr="00077560">
        <w:rPr>
          <w:rFonts w:ascii="Avenir Next LT Pro" w:eastAsia="Times New Roman" w:hAnsi="Avenir Next LT Pro" w:cs="Segoe UI"/>
          <w:color w:val="201F1E"/>
          <w:lang w:val="fr-FR"/>
        </w:rPr>
        <w:t>Yemen</w:t>
      </w:r>
      <w:proofErr w:type="spellEnd"/>
      <w:r w:rsidR="00663DFE" w:rsidRPr="00077560">
        <w:rPr>
          <w:rFonts w:ascii="Avenir Next LT Pro" w:eastAsia="Times New Roman" w:hAnsi="Avenir Next LT Pro" w:cs="Segoe UI"/>
          <w:color w:val="201F1E"/>
          <w:lang w:val="fr-FR"/>
        </w:rPr>
        <w:t xml:space="preserve">, Iraq, Tunis, </w:t>
      </w:r>
      <w:proofErr w:type="spellStart"/>
      <w:r w:rsidR="00663DFE" w:rsidRPr="00077560">
        <w:rPr>
          <w:rFonts w:ascii="Avenir Next LT Pro" w:eastAsia="Times New Roman" w:hAnsi="Avenir Next LT Pro" w:cs="Segoe UI"/>
          <w:color w:val="201F1E"/>
          <w:lang w:val="fr-FR"/>
        </w:rPr>
        <w:t>Turkey</w:t>
      </w:r>
      <w:proofErr w:type="spellEnd"/>
    </w:p>
    <w:p w14:paraId="3538DD25" w14:textId="3353E3AE"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lang w:val="fr-FR"/>
        </w:rPr>
      </w:pPr>
      <w:proofErr w:type="spellStart"/>
      <w:r w:rsidRPr="00077560">
        <w:rPr>
          <w:rFonts w:ascii="Avenir Next LT Pro" w:eastAsia="Times New Roman" w:hAnsi="Avenir Next LT Pro" w:cs="Segoe UI"/>
          <w:b/>
          <w:bCs/>
          <w:color w:val="201F1E"/>
          <w:lang w:val="fr-FR"/>
        </w:rPr>
        <w:t>October</w:t>
      </w:r>
      <w:proofErr w:type="spellEnd"/>
      <w:r w:rsidRPr="00077560">
        <w:rPr>
          <w:rFonts w:ascii="Avenir Next LT Pro" w:eastAsia="Times New Roman" w:hAnsi="Avenir Next LT Pro" w:cs="Segoe UI"/>
          <w:b/>
          <w:bCs/>
          <w:color w:val="201F1E"/>
          <w:lang w:val="fr-FR"/>
        </w:rPr>
        <w:t xml:space="preserve"> 13 </w:t>
      </w:r>
      <w:proofErr w:type="gramStart"/>
      <w:r w:rsidRPr="00077560">
        <w:rPr>
          <w:rFonts w:ascii="Avenir Next LT Pro" w:eastAsia="Times New Roman" w:hAnsi="Avenir Next LT Pro" w:cs="Segoe UI"/>
          <w:b/>
          <w:bCs/>
          <w:color w:val="201F1E"/>
          <w:lang w:val="fr-FR"/>
        </w:rPr>
        <w:t>performances</w:t>
      </w:r>
      <w:r w:rsidRPr="00077560">
        <w:rPr>
          <w:rFonts w:ascii="Avenir Next LT Pro" w:eastAsia="Times New Roman" w:hAnsi="Avenir Next LT Pro" w:cs="Segoe UI"/>
          <w:color w:val="201F1E"/>
          <w:lang w:val="fr-FR"/>
        </w:rPr>
        <w:t>:</w:t>
      </w:r>
      <w:proofErr w:type="gramEnd"/>
      <w:r w:rsidRPr="00077560">
        <w:rPr>
          <w:rFonts w:ascii="Avenir Next LT Pro" w:eastAsia="Times New Roman" w:hAnsi="Avenir Next LT Pro" w:cs="Segoe UI"/>
          <w:color w:val="201F1E"/>
          <w:lang w:val="fr-FR"/>
        </w:rPr>
        <w:t xml:space="preserve"> </w:t>
      </w:r>
      <w:r w:rsidR="00BE5AD1" w:rsidRPr="00077560">
        <w:rPr>
          <w:rFonts w:ascii="Avenir Next LT Pro" w:eastAsia="Times New Roman" w:hAnsi="Avenir Next LT Pro" w:cs="Segoe UI"/>
          <w:color w:val="201F1E"/>
          <w:lang w:val="fr-FR"/>
        </w:rPr>
        <w:t xml:space="preserve">UN, </w:t>
      </w:r>
      <w:proofErr w:type="spellStart"/>
      <w:r w:rsidR="00BE5AD1" w:rsidRPr="00077560">
        <w:rPr>
          <w:rFonts w:ascii="Avenir Next LT Pro" w:eastAsia="Times New Roman" w:hAnsi="Avenir Next LT Pro" w:cs="Segoe UI"/>
          <w:color w:val="201F1E"/>
          <w:lang w:val="fr-FR"/>
        </w:rPr>
        <w:t>Egypt</w:t>
      </w:r>
      <w:proofErr w:type="spellEnd"/>
      <w:r w:rsidR="00BE5AD1" w:rsidRPr="00077560">
        <w:rPr>
          <w:rFonts w:ascii="Avenir Next LT Pro" w:eastAsia="Times New Roman" w:hAnsi="Avenir Next LT Pro" w:cs="Segoe UI"/>
          <w:color w:val="201F1E"/>
          <w:lang w:val="fr-FR"/>
        </w:rPr>
        <w:t xml:space="preserve">, France, </w:t>
      </w:r>
      <w:proofErr w:type="spellStart"/>
      <w:r w:rsidR="00BE5AD1" w:rsidRPr="00077560">
        <w:rPr>
          <w:rFonts w:ascii="Avenir Next LT Pro" w:eastAsia="Times New Roman" w:hAnsi="Avenir Next LT Pro" w:cs="Segoe UI"/>
          <w:color w:val="201F1E"/>
          <w:lang w:val="fr-FR"/>
        </w:rPr>
        <w:t>Italy</w:t>
      </w:r>
      <w:proofErr w:type="spellEnd"/>
    </w:p>
    <w:p w14:paraId="6188B6AC" w14:textId="2600FFD2"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14 performances</w:t>
      </w:r>
      <w:r w:rsidRPr="00077560">
        <w:rPr>
          <w:rFonts w:ascii="Avenir Next LT Pro" w:eastAsia="Times New Roman" w:hAnsi="Avenir Next LT Pro" w:cs="Segoe UI"/>
          <w:color w:val="201F1E"/>
        </w:rPr>
        <w:t xml:space="preserve">: </w:t>
      </w:r>
      <w:r w:rsidR="00BE5AD1" w:rsidRPr="00077560">
        <w:rPr>
          <w:rFonts w:ascii="Avenir Next LT Pro" w:eastAsia="Times New Roman" w:hAnsi="Avenir Next LT Pro" w:cs="Segoe UI"/>
          <w:color w:val="201F1E"/>
        </w:rPr>
        <w:t xml:space="preserve">Sudan, </w:t>
      </w:r>
      <w:r w:rsidR="009B6F6A" w:rsidRPr="00077560">
        <w:rPr>
          <w:rFonts w:ascii="Avenir Next LT Pro" w:eastAsia="Times New Roman" w:hAnsi="Avenir Next LT Pro" w:cs="Segoe UI"/>
          <w:color w:val="201F1E"/>
        </w:rPr>
        <w:t xml:space="preserve">Ukraine, </w:t>
      </w:r>
      <w:r w:rsidR="00BE5AD1" w:rsidRPr="00077560">
        <w:rPr>
          <w:rFonts w:ascii="Avenir Next LT Pro" w:eastAsia="Times New Roman" w:hAnsi="Avenir Next LT Pro" w:cs="Segoe UI"/>
          <w:color w:val="201F1E"/>
        </w:rPr>
        <w:t xml:space="preserve">Indonesia, Philippines, </w:t>
      </w:r>
      <w:proofErr w:type="spellStart"/>
      <w:r w:rsidR="009B6F6A" w:rsidRPr="00077560">
        <w:rPr>
          <w:rFonts w:ascii="Avenir Next LT Pro" w:eastAsia="Times New Roman" w:hAnsi="Avenir Next LT Pro" w:cs="Segoe UI"/>
          <w:color w:val="201F1E"/>
        </w:rPr>
        <w:t>Eduador</w:t>
      </w:r>
      <w:proofErr w:type="spellEnd"/>
      <w:r w:rsidR="009B6F6A" w:rsidRPr="00077560">
        <w:rPr>
          <w:rFonts w:ascii="Avenir Next LT Pro" w:eastAsia="Times New Roman" w:hAnsi="Avenir Next LT Pro" w:cs="Segoe UI"/>
          <w:color w:val="201F1E"/>
        </w:rPr>
        <w:t xml:space="preserve"> </w:t>
      </w:r>
    </w:p>
    <w:p w14:paraId="4C009985" w14:textId="3251B133" w:rsidR="001F67AF" w:rsidRPr="00077560" w:rsidRDefault="001F67AF" w:rsidP="001F67AF">
      <w:pPr>
        <w:pStyle w:val="ListParagraph"/>
        <w:numPr>
          <w:ilvl w:val="0"/>
          <w:numId w:val="21"/>
        </w:numPr>
        <w:shd w:val="clear" w:color="auto" w:fill="FFFFFF"/>
        <w:spacing w:after="0" w:line="240" w:lineRule="auto"/>
        <w:textAlignment w:val="baseline"/>
        <w:rPr>
          <w:rFonts w:ascii="Avenir Next LT Pro" w:eastAsia="Times New Roman" w:hAnsi="Avenir Next LT Pro" w:cs="Segoe UI"/>
          <w:color w:val="201F1E"/>
        </w:rPr>
      </w:pPr>
      <w:r w:rsidRPr="00077560">
        <w:rPr>
          <w:rFonts w:ascii="Avenir Next LT Pro" w:eastAsia="Times New Roman" w:hAnsi="Avenir Next LT Pro" w:cs="Segoe UI"/>
          <w:b/>
          <w:bCs/>
          <w:color w:val="201F1E"/>
        </w:rPr>
        <w:t>October 15 performances</w:t>
      </w:r>
      <w:r w:rsidRPr="00077560">
        <w:rPr>
          <w:rFonts w:ascii="Avenir Next LT Pro" w:eastAsia="Times New Roman" w:hAnsi="Avenir Next LT Pro" w:cs="Segoe UI"/>
          <w:color w:val="201F1E"/>
        </w:rPr>
        <w:t xml:space="preserve">: </w:t>
      </w:r>
      <w:r w:rsidR="009B6F6A" w:rsidRPr="00077560">
        <w:rPr>
          <w:rFonts w:ascii="Avenir Next LT Pro" w:eastAsia="Times New Roman" w:hAnsi="Avenir Next LT Pro" w:cs="Segoe UI"/>
          <w:color w:val="201F1E"/>
        </w:rPr>
        <w:t xml:space="preserve">Morocco, </w:t>
      </w:r>
      <w:r w:rsidR="00C77BAE" w:rsidRPr="00077560">
        <w:rPr>
          <w:rFonts w:ascii="Avenir Next LT Pro" w:eastAsia="Times New Roman" w:hAnsi="Avenir Next LT Pro" w:cs="Segoe UI"/>
          <w:color w:val="201F1E"/>
        </w:rPr>
        <w:t xml:space="preserve">Palestine, Russia, Pakistan, Thailand </w:t>
      </w:r>
    </w:p>
    <w:p w14:paraId="642212B6" w14:textId="77777777" w:rsidR="00D162DC" w:rsidRPr="00077560" w:rsidRDefault="00D162DC" w:rsidP="000C2B14">
      <w:pPr>
        <w:spacing w:after="0" w:line="240" w:lineRule="auto"/>
        <w:jc w:val="both"/>
        <w:rPr>
          <w:rFonts w:ascii="Avenir Next LT Pro" w:eastAsia="Avenir Next LT Pro" w:hAnsi="Avenir Next LT Pro" w:cs="Avenir Next LT Pro"/>
        </w:rPr>
      </w:pPr>
    </w:p>
    <w:p w14:paraId="640A06C9" w14:textId="35EC1CD4" w:rsidR="00986F96" w:rsidRPr="00077560" w:rsidRDefault="00986F96" w:rsidP="00DA426A">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For information on what’s happening at Flag Plaza during the </w:t>
      </w:r>
      <w:r w:rsidR="007B0791" w:rsidRPr="00077560">
        <w:rPr>
          <w:rFonts w:ascii="Avenir Next LT Pro" w:eastAsia="Avenir Next LT Pro" w:hAnsi="Avenir Next LT Pro" w:cs="Avenir Next LT Pro"/>
        </w:rPr>
        <w:t>“</w:t>
      </w:r>
      <w:r w:rsidRPr="00077560">
        <w:rPr>
          <w:rFonts w:ascii="Avenir Next LT Pro" w:eastAsia="Avenir Next LT Pro" w:hAnsi="Avenir Next LT Pro" w:cs="Avenir Next LT Pro"/>
        </w:rPr>
        <w:t>Community Days Festival</w:t>
      </w:r>
      <w:r w:rsidR="00D4020E" w:rsidRPr="00077560">
        <w:rPr>
          <w:rFonts w:ascii="Avenir Next LT Pro" w:eastAsia="Avenir Next LT Pro" w:hAnsi="Avenir Next LT Pro" w:cs="Avenir Next LT Pro"/>
        </w:rPr>
        <w:t>,</w:t>
      </w:r>
      <w:r w:rsidR="007B0791" w:rsidRPr="00077560">
        <w:rPr>
          <w:rFonts w:ascii="Avenir Next LT Pro" w:eastAsia="Avenir Next LT Pro" w:hAnsi="Avenir Next LT Pro" w:cs="Avenir Next LT Pro"/>
        </w:rPr>
        <w:t>”</w:t>
      </w:r>
      <w:r w:rsidR="00D4020E" w:rsidRPr="00077560">
        <w:rPr>
          <w:rFonts w:ascii="Avenir Next LT Pro" w:eastAsia="Avenir Next LT Pro" w:hAnsi="Avenir Next LT Pro" w:cs="Avenir Next LT Pro"/>
        </w:rPr>
        <w:t xml:space="preserve"> check out the Years of </w:t>
      </w:r>
      <w:r w:rsidR="00436673" w:rsidRPr="00077560">
        <w:rPr>
          <w:rFonts w:ascii="Avenir Next LT Pro" w:eastAsia="Avenir Next LT Pro" w:hAnsi="Avenir Next LT Pro" w:cs="Avenir Next LT Pro"/>
        </w:rPr>
        <w:t>Culture website</w:t>
      </w:r>
      <w:r w:rsidR="00E565ED" w:rsidRPr="00077560">
        <w:rPr>
          <w:rFonts w:ascii="Avenir Next LT Pro" w:eastAsia="Avenir Next LT Pro" w:hAnsi="Avenir Next LT Pro" w:cs="Avenir Next LT Pro"/>
        </w:rPr>
        <w:t xml:space="preserve"> at yearsofculture.qa</w:t>
      </w:r>
      <w:r w:rsidR="00436673" w:rsidRPr="00077560">
        <w:rPr>
          <w:rFonts w:ascii="Avenir Next LT Pro" w:eastAsia="Avenir Next LT Pro" w:hAnsi="Avenir Next LT Pro" w:cs="Avenir Next LT Pro"/>
        </w:rPr>
        <w:t xml:space="preserve"> and Instagram</w:t>
      </w:r>
      <w:r w:rsidR="00E565ED" w:rsidRPr="00077560">
        <w:rPr>
          <w:rFonts w:ascii="Avenir Next LT Pro" w:eastAsia="Avenir Next LT Pro" w:hAnsi="Avenir Next LT Pro" w:cs="Avenir Next LT Pro"/>
        </w:rPr>
        <w:t xml:space="preserve"> @yearsofculture</w:t>
      </w:r>
      <w:r w:rsidR="00436673" w:rsidRPr="00077560">
        <w:rPr>
          <w:rFonts w:ascii="Avenir Next LT Pro" w:eastAsia="Avenir Next LT Pro" w:hAnsi="Avenir Next LT Pro" w:cs="Avenir Next LT Pro"/>
        </w:rPr>
        <w:t xml:space="preserve">. </w:t>
      </w:r>
    </w:p>
    <w:p w14:paraId="0EDDF09F" w14:textId="02D56421" w:rsidR="00D856E1" w:rsidRPr="00077560" w:rsidRDefault="00D856E1" w:rsidP="000C2B14">
      <w:pPr>
        <w:spacing w:after="0" w:line="240" w:lineRule="auto"/>
        <w:jc w:val="both"/>
        <w:rPr>
          <w:rFonts w:ascii="Avenir Next LT Pro" w:eastAsia="Avenir Next LT Pro" w:hAnsi="Avenir Next LT Pro" w:cs="Avenir Next LT Pro"/>
        </w:rPr>
      </w:pPr>
    </w:p>
    <w:p w14:paraId="4CED88D1" w14:textId="5ACC4CB5" w:rsidR="00CC5294" w:rsidRPr="00077560" w:rsidRDefault="008D4A7D" w:rsidP="000C2B14">
      <w:pPr>
        <w:spacing w:after="0" w:line="240" w:lineRule="auto"/>
        <w:jc w:val="center"/>
        <w:rPr>
          <w:rFonts w:ascii="Avenir Next LT Pro" w:eastAsia="Avenir Next LT Pro" w:hAnsi="Avenir Next LT Pro" w:cs="Avenir Next LT Pro"/>
        </w:rPr>
      </w:pPr>
      <w:r w:rsidRPr="00077560">
        <w:rPr>
          <w:rFonts w:ascii="Avenir Next LT Pro" w:eastAsia="Avenir Next LT Pro" w:hAnsi="Avenir Next LT Pro" w:cs="Avenir Next LT Pro"/>
        </w:rPr>
        <w:t>- End -</w:t>
      </w:r>
    </w:p>
    <w:p w14:paraId="69746548" w14:textId="77777777" w:rsidR="00CC5294" w:rsidRPr="00077560" w:rsidRDefault="00CC5294" w:rsidP="000C2B14">
      <w:pPr>
        <w:spacing w:after="0" w:line="240" w:lineRule="auto"/>
        <w:jc w:val="both"/>
        <w:rPr>
          <w:rFonts w:ascii="Avenir Next LT Pro" w:eastAsia="Avenir Next LT Pro" w:hAnsi="Avenir Next LT Pro" w:cs="Avenir Next LT Pro"/>
          <w:b/>
          <w:bCs/>
        </w:rPr>
      </w:pPr>
    </w:p>
    <w:p w14:paraId="6F671C92" w14:textId="03B9A732" w:rsidR="002A7EA5" w:rsidRPr="00077560" w:rsidRDefault="00D92E0F" w:rsidP="000C2B14">
      <w:pPr>
        <w:spacing w:after="0" w:line="240" w:lineRule="auto"/>
        <w:jc w:val="both"/>
        <w:rPr>
          <w:rFonts w:ascii="Avenir Next LT Pro" w:eastAsia="Avenir Next LT Pro" w:hAnsi="Avenir Next LT Pro" w:cs="Avenir Next LT Pro"/>
          <w:b/>
          <w:bCs/>
        </w:rPr>
      </w:pPr>
      <w:bookmarkStart w:id="0" w:name="_Hlk96439532"/>
      <w:r w:rsidRPr="00077560">
        <w:rPr>
          <w:rFonts w:ascii="Avenir Next LT Pro" w:eastAsia="Avenir Next LT Pro" w:hAnsi="Avenir Next LT Pro" w:cs="Avenir Next LT Pro"/>
          <w:b/>
          <w:bCs/>
        </w:rPr>
        <w:t>About Years of Culture</w:t>
      </w:r>
      <w:r w:rsidR="002A7EA5" w:rsidRPr="00077560">
        <w:rPr>
          <w:rFonts w:ascii="Avenir Next LT Pro" w:eastAsia="Avenir Next LT Pro" w:hAnsi="Avenir Next LT Pro" w:cs="Avenir Next LT Pro"/>
          <w:b/>
          <w:bCs/>
        </w:rPr>
        <w:t xml:space="preserve"> </w:t>
      </w:r>
    </w:p>
    <w:p w14:paraId="11F05D04" w14:textId="77777777"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Culture is one of the most effective tools to bring people closer together, encourage dialogue, and deepen understanding between nations. </w:t>
      </w:r>
    </w:p>
    <w:p w14:paraId="4D2D26CA" w14:textId="77777777" w:rsidR="002A7EA5" w:rsidRPr="00077560" w:rsidRDefault="002A7EA5" w:rsidP="000C2B14">
      <w:pPr>
        <w:spacing w:after="0" w:line="240" w:lineRule="auto"/>
        <w:jc w:val="both"/>
        <w:rPr>
          <w:rFonts w:ascii="Avenir Next LT Pro" w:eastAsia="Avenir Next LT Pro" w:hAnsi="Avenir Next LT Pro" w:cs="Avenir Next LT Pro"/>
        </w:rPr>
      </w:pPr>
    </w:p>
    <w:p w14:paraId="5835E009" w14:textId="77777777"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Under the leadership of its Chairperson Her Excellency</w:t>
      </w:r>
      <w:r w:rsidRPr="00077560">
        <w:rPr>
          <w:rFonts w:ascii="Avenir Next LT Pro" w:eastAsia="Avenir Next LT Pro" w:hAnsi="Avenir Next LT Pro" w:cs="Avenir Next LT Pro"/>
          <w:lang w:val="en-GB"/>
        </w:rPr>
        <w:t xml:space="preserve"> Sheikha</w:t>
      </w:r>
      <w:r w:rsidRPr="00077560">
        <w:rPr>
          <w:rFonts w:ascii="Avenir Next LT Pro" w:eastAsia="Avenir Next LT Pro" w:hAnsi="Avenir Next LT Pro" w:cs="Avenir Next LT Pro"/>
        </w:rPr>
        <w:t xml:space="preserve"> Al </w:t>
      </w:r>
      <w:proofErr w:type="spellStart"/>
      <w:r w:rsidRPr="00077560">
        <w:rPr>
          <w:rFonts w:ascii="Avenir Next LT Pro" w:eastAsia="Avenir Next LT Pro" w:hAnsi="Avenir Next LT Pro" w:cs="Avenir Next LT Pro"/>
        </w:rPr>
        <w:t>Mayassa</w:t>
      </w:r>
      <w:proofErr w:type="spellEnd"/>
      <w:r w:rsidRPr="00077560">
        <w:rPr>
          <w:rFonts w:ascii="Avenir Next LT Pro" w:eastAsia="Avenir Next LT Pro" w:hAnsi="Avenir Next LT Pro" w:cs="Avenir Next LT Pro"/>
        </w:rPr>
        <w:t xml:space="preserve"> </w:t>
      </w:r>
      <w:proofErr w:type="spellStart"/>
      <w:r w:rsidRPr="00077560">
        <w:rPr>
          <w:rFonts w:ascii="Avenir Next LT Pro" w:eastAsia="Avenir Next LT Pro" w:hAnsi="Avenir Next LT Pro" w:cs="Avenir Next LT Pro"/>
        </w:rPr>
        <w:t>bint</w:t>
      </w:r>
      <w:proofErr w:type="spellEnd"/>
      <w:r w:rsidRPr="00077560">
        <w:rPr>
          <w:rFonts w:ascii="Avenir Next LT Pro" w:eastAsia="Avenir Next LT Pro" w:hAnsi="Avenir Next LT Pro" w:cs="Avenir Next LT Pro"/>
        </w:rPr>
        <w:t xml:space="preserve"> Hamad bin Khalifa Al Thani, Qatar Museums (QM) developed the annual “Years of Culture” initiative — an international cultural exchange that deepens understanding between nations and their people. Though formal programming lasts only one year, the ties of friendship that are strengthened and formed are long-lasting. </w:t>
      </w:r>
    </w:p>
    <w:p w14:paraId="25E08C24" w14:textId="77777777"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 </w:t>
      </w:r>
    </w:p>
    <w:p w14:paraId="326D16DF" w14:textId="55A369C3"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In celebration of its 10th anniversary, the 2022 Year of Culture will</w:t>
      </w:r>
      <w:r w:rsidR="00FA1FEF" w:rsidRPr="00077560">
        <w:rPr>
          <w:rFonts w:ascii="Avenir Next LT Pro" w:eastAsia="Avenir Next LT Pro" w:hAnsi="Avenir Next LT Pro" w:cs="Avenir Next LT Pro"/>
        </w:rPr>
        <w:t xml:space="preserve"> offer</w:t>
      </w:r>
      <w:r w:rsidRPr="00077560">
        <w:rPr>
          <w:rFonts w:ascii="Avenir Next LT Pro" w:eastAsia="Avenir Next LT Pro" w:hAnsi="Avenir Next LT Pro" w:cs="Avenir Next LT Pro"/>
        </w:rPr>
        <w:t xml:space="preserve"> programming from the Middle East, North Africa and South Asia (MENASA). </w:t>
      </w:r>
    </w:p>
    <w:p w14:paraId="1E134207" w14:textId="77777777" w:rsidR="002A7EA5" w:rsidRPr="00077560" w:rsidRDefault="002A7EA5" w:rsidP="000C2B14">
      <w:pPr>
        <w:spacing w:after="0" w:line="240" w:lineRule="auto"/>
        <w:jc w:val="both"/>
        <w:rPr>
          <w:rFonts w:ascii="Avenir Next LT Pro" w:eastAsia="Avenir Next LT Pro" w:hAnsi="Avenir Next LT Pro" w:cs="Avenir Next LT Pro"/>
        </w:rPr>
      </w:pPr>
    </w:p>
    <w:p w14:paraId="63D8D84A" w14:textId="77777777"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The Qatar-MENASA Year of Culture 2022 will include countries and communities from: Afghanistan, Algeria, Bangladesh, Bahrain, Bhutan, Egypt, India, Iraq, Iran, Jordan, Kuwait, Lebanon, Libya, Maldives, Morocco, Nepal, Oman, Pakistan, Palestine, Saudi Arabia, Sudan, Sri Lanka, Turkey, Tunisia, United Arab Emirates, and Yemen.</w:t>
      </w:r>
    </w:p>
    <w:p w14:paraId="10EE6F3E" w14:textId="77777777"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 </w:t>
      </w:r>
    </w:p>
    <w:p w14:paraId="262E67A1" w14:textId="4951D64B"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Qatar-MENASA Year of Culture 2022 has been developed in collaboration with leading organizations in Qatar, including Doha Film Institute, Education Above All, Katara Cultural Village, Ministry of Commerce &amp; Industry, Ministry of Culture, Ministry of Foreign Affairs, Qatar Charity, Qatar Football Association, Qatar Foundation, Qatar Museums, Qatar National Library, Qatar Tourism, Qatar Olympic Committee, Supreme Committee for Delivery &amp; Legacy, with assistance from Doha-based embassies of participating countrie</w:t>
      </w:r>
      <w:r w:rsidR="00BC3B6B" w:rsidRPr="00077560">
        <w:rPr>
          <w:rFonts w:ascii="Avenir Next LT Pro" w:eastAsia="Avenir Next LT Pro" w:hAnsi="Avenir Next LT Pro" w:cs="Avenir Next LT Pro"/>
        </w:rPr>
        <w:t>s.</w:t>
      </w:r>
    </w:p>
    <w:p w14:paraId="6B636DD5" w14:textId="42EC74CF"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 </w:t>
      </w:r>
    </w:p>
    <w:p w14:paraId="60798122" w14:textId="250D02B9" w:rsidR="002A7EA5" w:rsidRPr="00077560" w:rsidRDefault="002A7EA5"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lastRenderedPageBreak/>
        <w:t>Previous Years of Culture have included: Qatar-Japan 2012, Qatar-UK 2013, Qatar-Brazil 2014, Qatar-Turkey 2015, Qatar-China 2016, Qatar-Germany 2017, Qatar-Russia 2018, Qatar-India 2019, Qatar-France 2020, and Qatar-USA 2021. Past sponsors include Voda</w:t>
      </w:r>
      <w:r w:rsidR="00436F19" w:rsidRPr="00077560">
        <w:rPr>
          <w:rFonts w:ascii="Avenir Next LT Pro" w:eastAsia="Avenir Next LT Pro" w:hAnsi="Avenir Next LT Pro" w:cs="Avenir Next LT Pro"/>
        </w:rPr>
        <w:t>f</w:t>
      </w:r>
      <w:r w:rsidRPr="00077560">
        <w:rPr>
          <w:rFonts w:ascii="Avenir Next LT Pro" w:eastAsia="Avenir Next LT Pro" w:hAnsi="Avenir Next LT Pro" w:cs="Avenir Next LT Pro"/>
        </w:rPr>
        <w:t xml:space="preserve">one, Qatar Gas, Shell, </w:t>
      </w:r>
      <w:r w:rsidR="00B179D8" w:rsidRPr="00077560">
        <w:rPr>
          <w:rFonts w:ascii="Avenir Next LT Pro" w:eastAsia="Avenir Next LT Pro" w:hAnsi="Avenir Next LT Pro" w:cs="Avenir Next LT Pro"/>
        </w:rPr>
        <w:t>Ooredoo</w:t>
      </w:r>
      <w:r w:rsidRPr="00077560">
        <w:rPr>
          <w:rFonts w:ascii="Avenir Next LT Pro" w:eastAsia="Avenir Next LT Pro" w:hAnsi="Avenir Next LT Pro" w:cs="Avenir Next LT Pro"/>
        </w:rPr>
        <w:t xml:space="preserve">, Shangri-La Hotel and Resorts, </w:t>
      </w:r>
      <w:r w:rsidR="00B179D8" w:rsidRPr="00077560">
        <w:rPr>
          <w:rFonts w:ascii="Avenir Next LT Pro" w:eastAsia="Avenir Next LT Pro" w:hAnsi="Avenir Next LT Pro" w:cs="Avenir Next LT Pro"/>
        </w:rPr>
        <w:t>Lulu</w:t>
      </w:r>
      <w:r w:rsidRPr="00077560">
        <w:rPr>
          <w:rFonts w:ascii="Avenir Next LT Pro" w:eastAsia="Avenir Next LT Pro" w:hAnsi="Avenir Next LT Pro" w:cs="Avenir Next LT Pro"/>
        </w:rPr>
        <w:t xml:space="preserve"> Group International, Qatar Financial Centre, Qatar Petroleum, and ExxonMobil. </w:t>
      </w:r>
    </w:p>
    <w:bookmarkEnd w:id="0"/>
    <w:p w14:paraId="54EB88D3" w14:textId="21EDA33C" w:rsidR="00D92E0F" w:rsidRPr="00077560" w:rsidRDefault="00D92E0F" w:rsidP="000C2B14">
      <w:pPr>
        <w:spacing w:after="0" w:line="240" w:lineRule="auto"/>
        <w:jc w:val="both"/>
        <w:rPr>
          <w:rFonts w:ascii="Avenir Next LT Pro" w:eastAsia="Avenir Next LT Pro" w:hAnsi="Avenir Next LT Pro" w:cs="Avenir Next LT Pro"/>
          <w:color w:val="FF0000"/>
        </w:rPr>
      </w:pPr>
    </w:p>
    <w:p w14:paraId="01B9D578" w14:textId="2D2F07CD" w:rsidR="00CC5294" w:rsidRPr="00077560" w:rsidRDefault="00CC5294"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Follow and tag Qatar-MENASA 2022 Year of Culture on: </w:t>
      </w:r>
      <w:r w:rsidRPr="00077560">
        <w:rPr>
          <w:rFonts w:ascii="Avenir Next LT Pro" w:eastAsia="Avenir Next LT Pro" w:hAnsi="Avenir Next LT Pro" w:cs="Avenir Next LT Pro"/>
          <w:color w:val="0000FF"/>
        </w:rPr>
        <w:t>@yearsofculture</w:t>
      </w:r>
      <w:r w:rsidR="008C0876" w:rsidRPr="00077560">
        <w:rPr>
          <w:rFonts w:ascii="Avenir Next LT Pro" w:eastAsia="Avenir Next LT Pro" w:hAnsi="Avenir Next LT Pro" w:cs="Avenir Next LT Pro"/>
          <w:color w:val="0000FF"/>
        </w:rPr>
        <w:t>,</w:t>
      </w:r>
      <w:r w:rsidRPr="00077560">
        <w:rPr>
          <w:rFonts w:ascii="Avenir Next LT Pro" w:eastAsia="Avenir Next LT Pro" w:hAnsi="Avenir Next LT Pro" w:cs="Avenir Next LT Pro"/>
          <w:color w:val="0000FF"/>
        </w:rPr>
        <w:t xml:space="preserve"> #yearsofculture</w:t>
      </w:r>
      <w:r w:rsidR="008C0876" w:rsidRPr="00077560">
        <w:rPr>
          <w:rFonts w:ascii="Avenir Next LT Pro" w:eastAsia="Avenir Next LT Pro" w:hAnsi="Avenir Next LT Pro" w:cs="Avenir Next LT Pro"/>
          <w:color w:val="0000FF"/>
        </w:rPr>
        <w:t xml:space="preserve"> #QatarMENASA2022</w:t>
      </w:r>
    </w:p>
    <w:p w14:paraId="349C0605" w14:textId="234C2D03" w:rsidR="00CC5294" w:rsidRPr="00077560" w:rsidRDefault="00CC5294" w:rsidP="000C2B14">
      <w:pPr>
        <w:spacing w:after="0" w:line="240" w:lineRule="auto"/>
        <w:jc w:val="both"/>
        <w:rPr>
          <w:rFonts w:ascii="Avenir Next LT Pro" w:eastAsia="Avenir Next LT Pro" w:hAnsi="Avenir Next LT Pro" w:cs="Avenir Next LT Pro"/>
        </w:rPr>
      </w:pPr>
    </w:p>
    <w:p w14:paraId="0BFDDF28" w14:textId="77777777" w:rsidR="00A35BB3" w:rsidRPr="00077560" w:rsidRDefault="00A35BB3" w:rsidP="000C2B14">
      <w:pPr>
        <w:spacing w:after="0" w:line="240" w:lineRule="auto"/>
        <w:jc w:val="both"/>
        <w:rPr>
          <w:rFonts w:ascii="Avenir Next LT Pro" w:eastAsia="Avenir Next LT Pro" w:hAnsi="Avenir Next LT Pro" w:cs="Avenir Next LT Pro"/>
          <w:b/>
          <w:bCs/>
        </w:rPr>
      </w:pPr>
      <w:r w:rsidRPr="00077560">
        <w:rPr>
          <w:rFonts w:ascii="Avenir Next LT Pro" w:eastAsia="Avenir Next LT Pro" w:hAnsi="Avenir Next LT Pro" w:cs="Avenir Next LT Pro"/>
          <w:b/>
          <w:bCs/>
        </w:rPr>
        <w:t>About Qatar Museums </w:t>
      </w:r>
    </w:p>
    <w:p w14:paraId="2566ACD7" w14:textId="77777777" w:rsidR="00A35BB3" w:rsidRPr="00077560" w:rsidRDefault="00A35BB3"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077560">
        <w:rPr>
          <w:rFonts w:ascii="Avenir Next LT Pro" w:eastAsia="Avenir Next LT Pro" w:hAnsi="Avenir Next LT Pro" w:cs="Avenir Next LT Pro"/>
        </w:rPr>
        <w:t>programmes</w:t>
      </w:r>
      <w:proofErr w:type="spellEnd"/>
      <w:r w:rsidRPr="00077560">
        <w:rPr>
          <w:rFonts w:ascii="Avenir Next LT Pro" w:eastAsia="Avenir Next LT Pro" w:hAnsi="Avenir Next LT Pro" w:cs="Avenir Next LT Pro"/>
        </w:rPr>
        <w:t>. QM preserves, restores, and expands the nation's cultural offerings and historical sites, sharing art and culture from Qatar, the Middle East, North Africa, and South Asia (MENASA) region with the world and enriching the lives of citizens, residents, and visitors. </w:t>
      </w:r>
    </w:p>
    <w:p w14:paraId="6F018D7E" w14:textId="77777777" w:rsidR="00A35BB3" w:rsidRPr="00077560" w:rsidRDefault="00A35BB3" w:rsidP="000C2B14">
      <w:pPr>
        <w:spacing w:after="0" w:line="240" w:lineRule="auto"/>
        <w:jc w:val="both"/>
        <w:rPr>
          <w:rFonts w:ascii="Avenir Next LT Pro" w:eastAsia="Avenir Next LT Pro" w:hAnsi="Avenir Next LT Pro" w:cs="Avenir Next LT Pro"/>
        </w:rPr>
      </w:pPr>
    </w:p>
    <w:p w14:paraId="299E0F5D" w14:textId="37C17A8D" w:rsidR="00A35BB3" w:rsidRPr="00077560" w:rsidRDefault="00A35BB3"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Under the patronage of His Highness the Amir, Sheikh Tamim bin Hamad Al Thani, and led by its Chairperson, Her Excellency Sheikha Al </w:t>
      </w:r>
      <w:proofErr w:type="spellStart"/>
      <w:r w:rsidRPr="00077560">
        <w:rPr>
          <w:rFonts w:ascii="Avenir Next LT Pro" w:eastAsia="Avenir Next LT Pro" w:hAnsi="Avenir Next LT Pro" w:cs="Avenir Next LT Pro"/>
        </w:rPr>
        <w:t>Mayassa</w:t>
      </w:r>
      <w:proofErr w:type="spellEnd"/>
      <w:r w:rsidRPr="00077560">
        <w:rPr>
          <w:rFonts w:ascii="Avenir Next LT Pro" w:eastAsia="Avenir Next LT Pro" w:hAnsi="Avenir Next LT Pro" w:cs="Avenir Next LT Pro"/>
        </w:rPr>
        <w:t xml:space="preserve"> </w:t>
      </w:r>
      <w:proofErr w:type="spellStart"/>
      <w:r w:rsidRPr="00077560">
        <w:rPr>
          <w:rFonts w:ascii="Avenir Next LT Pro" w:eastAsia="Avenir Next LT Pro" w:hAnsi="Avenir Next LT Pro" w:cs="Avenir Next LT Pro"/>
        </w:rPr>
        <w:t>bint</w:t>
      </w:r>
      <w:proofErr w:type="spellEnd"/>
      <w:r w:rsidRPr="00077560">
        <w:rPr>
          <w:rFonts w:ascii="Avenir Next LT Pro" w:eastAsia="Avenir Next LT Pro" w:hAnsi="Avenir Next LT Pro" w:cs="Avenir Next LT Pro"/>
        </w:rPr>
        <w:t xml:space="preserve"> Hamad bin Khalifa Al Thani, QM has made Qatar a vibrant </w:t>
      </w:r>
      <w:proofErr w:type="spellStart"/>
      <w:r w:rsidRPr="00077560">
        <w:rPr>
          <w:rFonts w:ascii="Avenir Next LT Pro" w:eastAsia="Avenir Next LT Pro" w:hAnsi="Avenir Next LT Pro" w:cs="Avenir Next LT Pro"/>
        </w:rPr>
        <w:t>centre</w:t>
      </w:r>
      <w:proofErr w:type="spellEnd"/>
      <w:r w:rsidRPr="00077560">
        <w:rPr>
          <w:rFonts w:ascii="Avenir Next LT Pro" w:eastAsia="Avenir Next LT Pro" w:hAnsi="Avenir Next LT Pro" w:cs="Avenir Next LT Pro"/>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sidRPr="00077560">
        <w:rPr>
          <w:rFonts w:ascii="Avenir Next LT Pro" w:eastAsia="Avenir Next LT Pro" w:hAnsi="Avenir Next LT Pro" w:cs="Avenir Next LT Pro"/>
        </w:rPr>
        <w:t>Mathaf</w:t>
      </w:r>
      <w:proofErr w:type="spellEnd"/>
      <w:r w:rsidRPr="00077560">
        <w:rPr>
          <w:rFonts w:ascii="Avenir Next LT Pro" w:eastAsia="Avenir Next LT Pro" w:hAnsi="Avenir Next LT Pro" w:cs="Avenir Next LT Pro"/>
        </w:rPr>
        <w:t xml:space="preserve">: Arab Museum of Modern Art, the National Museum of Qatar, QM Gallery Al </w:t>
      </w:r>
      <w:proofErr w:type="spellStart"/>
      <w:r w:rsidRPr="00077560">
        <w:rPr>
          <w:rFonts w:ascii="Avenir Next LT Pro" w:eastAsia="Avenir Next LT Pro" w:hAnsi="Avenir Next LT Pro" w:cs="Avenir Next LT Pro"/>
        </w:rPr>
        <w:t>Riwaq</w:t>
      </w:r>
      <w:proofErr w:type="spellEnd"/>
      <w:r w:rsidRPr="00077560">
        <w:rPr>
          <w:rFonts w:ascii="Avenir Next LT Pro" w:eastAsia="Avenir Next LT Pro" w:hAnsi="Avenir Next LT Pro" w:cs="Avenir Next LT Pro"/>
        </w:rPr>
        <w:t xml:space="preserve">, QM Gallery Katara, 3-2-1 Qatar Olympic and Sports Museum, and </w:t>
      </w:r>
      <w:proofErr w:type="spellStart"/>
      <w:r w:rsidRPr="00077560">
        <w:rPr>
          <w:rFonts w:ascii="Avenir Next LT Pro" w:eastAsia="Avenir Next LT Pro" w:hAnsi="Avenir Next LT Pro" w:cs="Avenir Next LT Pro"/>
        </w:rPr>
        <w:t>Dadu</w:t>
      </w:r>
      <w:proofErr w:type="spellEnd"/>
      <w:r w:rsidRPr="00077560">
        <w:rPr>
          <w:rFonts w:ascii="Avenir Next LT Pro" w:eastAsia="Avenir Next LT Pro" w:hAnsi="Avenir Next LT Pro" w:cs="Avenir Next LT Pro"/>
        </w:rPr>
        <w:t>, Children's Museum of Qatar</w:t>
      </w:r>
      <w:r w:rsidR="00CC73C1" w:rsidRPr="00077560">
        <w:rPr>
          <w:rFonts w:ascii="Avenir Next LT Pro" w:eastAsia="Avenir Next LT Pro" w:hAnsi="Avenir Next LT Pro" w:cs="Avenir Next LT Pro"/>
        </w:rPr>
        <w:t>, which is currently under development</w:t>
      </w:r>
      <w:r w:rsidRPr="00077560">
        <w:rPr>
          <w:rFonts w:ascii="Avenir Next LT Pro" w:eastAsia="Avenir Next LT Pro" w:hAnsi="Avenir Next LT Pro" w:cs="Avenir Next LT Pro"/>
        </w:rPr>
        <w:t>. </w:t>
      </w:r>
    </w:p>
    <w:p w14:paraId="2FC02E8A" w14:textId="77777777" w:rsidR="00A35BB3" w:rsidRPr="00077560" w:rsidRDefault="00A35BB3" w:rsidP="000C2B14">
      <w:pPr>
        <w:spacing w:after="0" w:line="240" w:lineRule="auto"/>
        <w:jc w:val="both"/>
        <w:rPr>
          <w:rFonts w:ascii="Avenir Next LT Pro" w:eastAsia="Avenir Next LT Pro" w:hAnsi="Avenir Next LT Pro" w:cs="Avenir Next LT Pro"/>
        </w:rPr>
      </w:pPr>
    </w:p>
    <w:p w14:paraId="7AC6301B" w14:textId="77777777" w:rsidR="00A35BB3" w:rsidRPr="00077560" w:rsidRDefault="00A35BB3"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 xml:space="preserve">Through its newly created Creative Hub, QM also initiates and supports projects—such as the Fire Station Artist in Residence, the </w:t>
      </w:r>
      <w:proofErr w:type="spellStart"/>
      <w:r w:rsidRPr="00077560">
        <w:rPr>
          <w:rFonts w:ascii="Avenir Next LT Pro" w:eastAsia="Avenir Next LT Pro" w:hAnsi="Avenir Next LT Pro" w:cs="Avenir Next LT Pro"/>
        </w:rPr>
        <w:t>Tasweer</w:t>
      </w:r>
      <w:proofErr w:type="spellEnd"/>
      <w:r w:rsidRPr="00077560">
        <w:rPr>
          <w:rFonts w:ascii="Avenir Next LT Pro" w:eastAsia="Avenir Next LT Pro" w:hAnsi="Avenir Next LT Pro" w:cs="Avenir Next LT Pro"/>
        </w:rPr>
        <w:t xml:space="preserve"> Qatar Photo Festival and the creative hub for innovation, fashion and design M7—that nurture artistic talent and create opportunities to build a strong and sustainable cultural infrastructure. </w:t>
      </w:r>
    </w:p>
    <w:p w14:paraId="2030830E" w14:textId="77777777" w:rsidR="00A35BB3" w:rsidRPr="00077560" w:rsidRDefault="00A35BB3" w:rsidP="000C2B14">
      <w:pPr>
        <w:spacing w:after="0" w:line="240" w:lineRule="auto"/>
        <w:jc w:val="both"/>
        <w:rPr>
          <w:rFonts w:ascii="Avenir Next LT Pro" w:eastAsia="Avenir Next LT Pro" w:hAnsi="Avenir Next LT Pro" w:cs="Avenir Next LT Pro"/>
        </w:rPr>
      </w:pPr>
    </w:p>
    <w:p w14:paraId="002084AF" w14:textId="77777777" w:rsidR="00A35BB3" w:rsidRPr="00077560" w:rsidRDefault="00A35BB3" w:rsidP="000C2B14">
      <w:pPr>
        <w:spacing w:after="0" w:line="240" w:lineRule="auto"/>
        <w:jc w:val="both"/>
        <w:rPr>
          <w:rFonts w:ascii="Avenir Next LT Pro" w:eastAsia="Avenir Next LT Pro" w:hAnsi="Avenir Next LT Pro" w:cs="Avenir Next LT Pro"/>
        </w:rPr>
      </w:pPr>
      <w:r w:rsidRPr="00077560">
        <w:rPr>
          <w:rFonts w:ascii="Avenir Next LT Pro" w:eastAsia="Avenir Next LT Pro" w:hAnsi="Avenir Next LT Pro" w:cs="Avenir Next LT Pro"/>
        </w:rPr>
        <w:t>Animating everything that Qatar Museums does is an authentic connection to Qatar and its heritage, a steadfast commitment to inclusivity and accessibility, and a belief in creating value through invention.</w:t>
      </w:r>
    </w:p>
    <w:p w14:paraId="7A8EE3D2" w14:textId="77777777" w:rsidR="00A35BB3" w:rsidRPr="00077560" w:rsidRDefault="00A35BB3" w:rsidP="000C2B14">
      <w:pPr>
        <w:spacing w:after="0" w:line="240" w:lineRule="auto"/>
        <w:jc w:val="both"/>
        <w:rPr>
          <w:rFonts w:ascii="Avenir Next LT Pro" w:eastAsia="Avenir Next LT Pro" w:hAnsi="Avenir Next LT Pro" w:cs="Avenir Next LT Pro"/>
          <w:color w:val="000000" w:themeColor="text1"/>
          <w:lang w:val="en-GB"/>
        </w:rPr>
      </w:pPr>
    </w:p>
    <w:p w14:paraId="260A3580" w14:textId="35FE5E30" w:rsidR="00A35BB3" w:rsidRPr="00077560" w:rsidRDefault="00A35BB3" w:rsidP="000C2B14">
      <w:pPr>
        <w:tabs>
          <w:tab w:val="left" w:pos="1030"/>
        </w:tabs>
        <w:spacing w:after="0" w:line="240" w:lineRule="auto"/>
        <w:rPr>
          <w:rFonts w:ascii="Avenir Next LT Pro" w:eastAsia="Avenir Next LT Pro" w:hAnsi="Avenir Next LT Pro" w:cs="Avenir Next LT Pro"/>
          <w:color w:val="000000" w:themeColor="text1"/>
        </w:rPr>
      </w:pPr>
      <w:r w:rsidRPr="00077560">
        <w:rPr>
          <w:rFonts w:ascii="Avenir Next LT Pro" w:eastAsia="Avenir Next LT Pro" w:hAnsi="Avenir Next LT Pro" w:cs="Avenir Next LT Pro"/>
          <w:b/>
          <w:bCs/>
          <w:color w:val="000000" w:themeColor="text1"/>
          <w:lang w:val="en-GB"/>
        </w:rPr>
        <w:t>FIND US ONLINE:</w:t>
      </w:r>
    </w:p>
    <w:p w14:paraId="09FCFA94" w14:textId="14E1BE00" w:rsidR="00D856E1" w:rsidRPr="00160B59" w:rsidRDefault="00A35BB3" w:rsidP="000C2B14">
      <w:pPr>
        <w:spacing w:after="0" w:line="240" w:lineRule="auto"/>
        <w:rPr>
          <w:rFonts w:ascii="Avenir Next LT Pro" w:eastAsia="Avenir Next LT Pro" w:hAnsi="Avenir Next LT Pro" w:cs="Avenir Next LT Pro"/>
        </w:rPr>
      </w:pPr>
      <w:r w:rsidRPr="00077560">
        <w:rPr>
          <w:rFonts w:ascii="Avenir Next LT Pro" w:eastAsia="Avenir Next LT Pro" w:hAnsi="Avenir Next LT Pro" w:cs="Avenir Next LT Pro"/>
          <w:i/>
          <w:iCs/>
          <w:color w:val="000000" w:themeColor="text1"/>
          <w:lang w:val="en-GB"/>
        </w:rPr>
        <w:t>Qatar Museums</w:t>
      </w:r>
      <w:r w:rsidRPr="00077560">
        <w:rPr>
          <w:rFonts w:ascii="Avenir Next LT Pro" w:hAnsi="Avenir Next LT Pro"/>
        </w:rPr>
        <w:br/>
      </w:r>
      <w:r w:rsidRPr="00077560">
        <w:rPr>
          <w:rFonts w:ascii="Avenir Next LT Pro" w:eastAsia="Avenir Next LT Pro" w:hAnsi="Avenir Next LT Pro" w:cs="Avenir Next LT Pro"/>
          <w:i/>
          <w:iCs/>
          <w:color w:val="000000" w:themeColor="text1"/>
          <w:lang w:val="en-GB"/>
        </w:rPr>
        <w:t xml:space="preserve">Twitter: </w:t>
      </w:r>
      <w:hyperlink r:id="rId10">
        <w:r w:rsidRPr="00077560">
          <w:rPr>
            <w:rStyle w:val="Hyperlink"/>
            <w:rFonts w:ascii="Avenir Next LT Pro" w:eastAsia="Avenir Next LT Pro" w:hAnsi="Avenir Next LT Pro" w:cs="Avenir Next LT Pro"/>
            <w:lang w:val="en-GB"/>
          </w:rPr>
          <w:t>@Qatar_Museums</w:t>
        </w:r>
      </w:hyperlink>
      <w:r w:rsidRPr="00077560">
        <w:rPr>
          <w:rFonts w:ascii="Avenir Next LT Pro" w:eastAsia="Avenir Next LT Pro" w:hAnsi="Avenir Next LT Pro" w:cs="Avenir Next LT Pro"/>
          <w:color w:val="000000" w:themeColor="text1"/>
          <w:lang w:val="en-GB"/>
        </w:rPr>
        <w:t xml:space="preserve"> | Instagram: </w:t>
      </w:r>
      <w:hyperlink r:id="rId11">
        <w:r w:rsidRPr="00077560">
          <w:rPr>
            <w:rStyle w:val="Hyperlink"/>
            <w:rFonts w:ascii="Avenir Next LT Pro" w:eastAsia="Avenir Next LT Pro" w:hAnsi="Avenir Next LT Pro" w:cs="Avenir Next LT Pro"/>
            <w:lang w:val="en-GB"/>
          </w:rPr>
          <w:t>@Qatar_Museums</w:t>
        </w:r>
      </w:hyperlink>
      <w:r w:rsidRPr="00077560">
        <w:rPr>
          <w:rFonts w:ascii="Avenir Next LT Pro" w:eastAsia="Avenir Next LT Pro" w:hAnsi="Avenir Next LT Pro" w:cs="Avenir Next LT Pro"/>
          <w:color w:val="000000" w:themeColor="text1"/>
          <w:lang w:val="en-GB"/>
        </w:rPr>
        <w:t xml:space="preserve"> | Facebook: </w:t>
      </w:r>
      <w:hyperlink r:id="rId12">
        <w:r w:rsidRPr="00077560">
          <w:rPr>
            <w:rStyle w:val="Hyperlink"/>
            <w:rFonts w:ascii="Avenir Next LT Pro" w:eastAsia="Avenir Next LT Pro" w:hAnsi="Avenir Next LT Pro" w:cs="Avenir Next LT Pro"/>
            <w:lang w:val="en-GB"/>
          </w:rPr>
          <w:t>@QatarMuseums</w:t>
        </w:r>
        <w:r w:rsidRPr="00077560">
          <w:rPr>
            <w:rFonts w:ascii="Avenir Next LT Pro" w:hAnsi="Avenir Next LT Pro"/>
          </w:rPr>
          <w:br/>
        </w:r>
      </w:hyperlink>
    </w:p>
    <w:sectPr w:rsidR="00D856E1" w:rsidRPr="00160B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E805" w14:textId="77777777" w:rsidR="00A92473" w:rsidRDefault="00A92473" w:rsidP="001F4622">
      <w:pPr>
        <w:spacing w:after="0" w:line="240" w:lineRule="auto"/>
      </w:pPr>
      <w:r>
        <w:separator/>
      </w:r>
    </w:p>
  </w:endnote>
  <w:endnote w:type="continuationSeparator" w:id="0">
    <w:p w14:paraId="541868D2" w14:textId="77777777" w:rsidR="00A92473" w:rsidRDefault="00A92473" w:rsidP="001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02227"/>
      <w:docPartObj>
        <w:docPartGallery w:val="Page Numbers (Bottom of Page)"/>
        <w:docPartUnique/>
      </w:docPartObj>
    </w:sdtPr>
    <w:sdtEndPr>
      <w:rPr>
        <w:noProof/>
      </w:rPr>
    </w:sdtEndPr>
    <w:sdtContent>
      <w:p w14:paraId="7CDFE459" w14:textId="222E141B" w:rsidR="001F4622" w:rsidRDefault="001F4622" w:rsidP="001F4622">
        <w:pPr>
          <w:pStyle w:val="Footer"/>
          <w:jc w:val="right"/>
        </w:pPr>
        <w:r>
          <w:fldChar w:fldCharType="begin"/>
        </w:r>
        <w:r>
          <w:instrText xml:space="preserve"> PAGE   \* MERGEFORMAT </w:instrText>
        </w:r>
        <w:r>
          <w:fldChar w:fldCharType="separate"/>
        </w:r>
        <w:r w:rsidR="004D7A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EFB0" w14:textId="77777777" w:rsidR="00A92473" w:rsidRDefault="00A92473" w:rsidP="001F4622">
      <w:pPr>
        <w:spacing w:after="0" w:line="240" w:lineRule="auto"/>
      </w:pPr>
      <w:r>
        <w:separator/>
      </w:r>
    </w:p>
  </w:footnote>
  <w:footnote w:type="continuationSeparator" w:id="0">
    <w:p w14:paraId="69568481" w14:textId="77777777" w:rsidR="00A92473" w:rsidRDefault="00A92473" w:rsidP="001F4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129"/>
    <w:multiLevelType w:val="hybridMultilevel"/>
    <w:tmpl w:val="FABC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CFA"/>
    <w:multiLevelType w:val="hybridMultilevel"/>
    <w:tmpl w:val="06C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C4491"/>
    <w:multiLevelType w:val="multilevel"/>
    <w:tmpl w:val="48D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7B02"/>
    <w:multiLevelType w:val="hybridMultilevel"/>
    <w:tmpl w:val="F39076E0"/>
    <w:lvl w:ilvl="0" w:tplc="B0647D86">
      <w:start w:val="20"/>
      <w:numFmt w:val="bullet"/>
      <w:lvlText w:val="-"/>
      <w:lvlJc w:val="left"/>
      <w:pPr>
        <w:ind w:left="720" w:hanging="360"/>
      </w:pPr>
      <w:rPr>
        <w:rFonts w:ascii="Avenir Next LT Pro" w:eastAsiaTheme="minorHAnsi" w:hAnsi="Avenir Next LT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4435"/>
    <w:multiLevelType w:val="multilevel"/>
    <w:tmpl w:val="D81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0391E"/>
    <w:multiLevelType w:val="multilevel"/>
    <w:tmpl w:val="E1C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5D2B97"/>
    <w:multiLevelType w:val="multilevel"/>
    <w:tmpl w:val="067A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7689B"/>
    <w:multiLevelType w:val="multilevel"/>
    <w:tmpl w:val="808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798B"/>
    <w:multiLevelType w:val="multilevel"/>
    <w:tmpl w:val="3510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5F6D84"/>
    <w:multiLevelType w:val="multilevel"/>
    <w:tmpl w:val="4CCA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C0D0A"/>
    <w:multiLevelType w:val="multilevel"/>
    <w:tmpl w:val="F11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75BC0"/>
    <w:multiLevelType w:val="multilevel"/>
    <w:tmpl w:val="4F0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8378C"/>
    <w:multiLevelType w:val="multilevel"/>
    <w:tmpl w:val="59E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70895"/>
    <w:multiLevelType w:val="multilevel"/>
    <w:tmpl w:val="F33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17AF5"/>
    <w:multiLevelType w:val="multilevel"/>
    <w:tmpl w:val="B70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F675F"/>
    <w:multiLevelType w:val="multilevel"/>
    <w:tmpl w:val="D01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37297"/>
    <w:multiLevelType w:val="multilevel"/>
    <w:tmpl w:val="D03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86290"/>
    <w:multiLevelType w:val="hybridMultilevel"/>
    <w:tmpl w:val="ECA89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936B3"/>
    <w:multiLevelType w:val="hybridMultilevel"/>
    <w:tmpl w:val="63644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F1193F"/>
    <w:multiLevelType w:val="multilevel"/>
    <w:tmpl w:val="714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07283E"/>
    <w:multiLevelType w:val="multilevel"/>
    <w:tmpl w:val="295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E0CDF"/>
    <w:multiLevelType w:val="hybridMultilevel"/>
    <w:tmpl w:val="3764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C681E"/>
    <w:multiLevelType w:val="hybridMultilevel"/>
    <w:tmpl w:val="6E4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A5485"/>
    <w:multiLevelType w:val="multilevel"/>
    <w:tmpl w:val="916C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3"/>
  </w:num>
  <w:num w:numId="4">
    <w:abstractNumId w:val="9"/>
  </w:num>
  <w:num w:numId="5">
    <w:abstractNumId w:val="23"/>
  </w:num>
  <w:num w:numId="6">
    <w:abstractNumId w:val="14"/>
  </w:num>
  <w:num w:numId="7">
    <w:abstractNumId w:val="11"/>
  </w:num>
  <w:num w:numId="8">
    <w:abstractNumId w:val="7"/>
  </w:num>
  <w:num w:numId="9">
    <w:abstractNumId w:val="13"/>
  </w:num>
  <w:num w:numId="10">
    <w:abstractNumId w:val="8"/>
  </w:num>
  <w:num w:numId="11">
    <w:abstractNumId w:val="16"/>
  </w:num>
  <w:num w:numId="12">
    <w:abstractNumId w:val="5"/>
  </w:num>
  <w:num w:numId="13">
    <w:abstractNumId w:val="6"/>
  </w:num>
  <w:num w:numId="14">
    <w:abstractNumId w:val="2"/>
  </w:num>
  <w:num w:numId="15">
    <w:abstractNumId w:val="19"/>
  </w:num>
  <w:num w:numId="16">
    <w:abstractNumId w:val="20"/>
  </w:num>
  <w:num w:numId="17">
    <w:abstractNumId w:val="15"/>
  </w:num>
  <w:num w:numId="18">
    <w:abstractNumId w:val="4"/>
  </w:num>
  <w:num w:numId="19">
    <w:abstractNumId w:val="12"/>
  </w:num>
  <w:num w:numId="20">
    <w:abstractNumId w:val="10"/>
  </w:num>
  <w:num w:numId="21">
    <w:abstractNumId w:val="0"/>
  </w:num>
  <w:num w:numId="22">
    <w:abstractNumId w:val="17"/>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1D"/>
    <w:rsid w:val="000027FC"/>
    <w:rsid w:val="00003F96"/>
    <w:rsid w:val="00015DF9"/>
    <w:rsid w:val="000161C5"/>
    <w:rsid w:val="00024C1B"/>
    <w:rsid w:val="00026E5F"/>
    <w:rsid w:val="00043066"/>
    <w:rsid w:val="0004628F"/>
    <w:rsid w:val="00051AEF"/>
    <w:rsid w:val="000522ED"/>
    <w:rsid w:val="00056C5C"/>
    <w:rsid w:val="000635EF"/>
    <w:rsid w:val="00064D3A"/>
    <w:rsid w:val="00067CF3"/>
    <w:rsid w:val="0007133D"/>
    <w:rsid w:val="00073359"/>
    <w:rsid w:val="00077560"/>
    <w:rsid w:val="0008052B"/>
    <w:rsid w:val="00090247"/>
    <w:rsid w:val="00097BF4"/>
    <w:rsid w:val="000B051C"/>
    <w:rsid w:val="000B3963"/>
    <w:rsid w:val="000C0678"/>
    <w:rsid w:val="000C1D89"/>
    <w:rsid w:val="000C2B14"/>
    <w:rsid w:val="000C5D73"/>
    <w:rsid w:val="000D10B7"/>
    <w:rsid w:val="000E3C91"/>
    <w:rsid w:val="000F1901"/>
    <w:rsid w:val="000F73FD"/>
    <w:rsid w:val="001062DE"/>
    <w:rsid w:val="00107470"/>
    <w:rsid w:val="0011285B"/>
    <w:rsid w:val="0012343F"/>
    <w:rsid w:val="00123C24"/>
    <w:rsid w:val="00125D97"/>
    <w:rsid w:val="00127291"/>
    <w:rsid w:val="00127F41"/>
    <w:rsid w:val="00134AFA"/>
    <w:rsid w:val="00134EA6"/>
    <w:rsid w:val="0014421C"/>
    <w:rsid w:val="00150AF1"/>
    <w:rsid w:val="0015710E"/>
    <w:rsid w:val="00160B59"/>
    <w:rsid w:val="00175973"/>
    <w:rsid w:val="00176E6A"/>
    <w:rsid w:val="00181B5E"/>
    <w:rsid w:val="0018488C"/>
    <w:rsid w:val="00185B17"/>
    <w:rsid w:val="001907AE"/>
    <w:rsid w:val="001911A1"/>
    <w:rsid w:val="001925ED"/>
    <w:rsid w:val="00194123"/>
    <w:rsid w:val="00195646"/>
    <w:rsid w:val="001966B4"/>
    <w:rsid w:val="0019687A"/>
    <w:rsid w:val="001A1821"/>
    <w:rsid w:val="001A51A4"/>
    <w:rsid w:val="001A5CA3"/>
    <w:rsid w:val="001B1C2B"/>
    <w:rsid w:val="001B3555"/>
    <w:rsid w:val="001C3B91"/>
    <w:rsid w:val="001D7145"/>
    <w:rsid w:val="001E29EA"/>
    <w:rsid w:val="001E2D3A"/>
    <w:rsid w:val="001F33E2"/>
    <w:rsid w:val="001F4622"/>
    <w:rsid w:val="001F67AF"/>
    <w:rsid w:val="002017A1"/>
    <w:rsid w:val="0021348F"/>
    <w:rsid w:val="00221A8E"/>
    <w:rsid w:val="0022449C"/>
    <w:rsid w:val="00227ED1"/>
    <w:rsid w:val="00240809"/>
    <w:rsid w:val="0024390C"/>
    <w:rsid w:val="002512EB"/>
    <w:rsid w:val="002543C8"/>
    <w:rsid w:val="00256F12"/>
    <w:rsid w:val="00261281"/>
    <w:rsid w:val="002614EF"/>
    <w:rsid w:val="0026219A"/>
    <w:rsid w:val="00266F3B"/>
    <w:rsid w:val="00270974"/>
    <w:rsid w:val="0027410D"/>
    <w:rsid w:val="00277B52"/>
    <w:rsid w:val="0028259D"/>
    <w:rsid w:val="00284FD7"/>
    <w:rsid w:val="00287B9D"/>
    <w:rsid w:val="002A1894"/>
    <w:rsid w:val="002A1DC5"/>
    <w:rsid w:val="002A7EA5"/>
    <w:rsid w:val="002B1A00"/>
    <w:rsid w:val="002C0097"/>
    <w:rsid w:val="002C27B3"/>
    <w:rsid w:val="002C5844"/>
    <w:rsid w:val="002D73AD"/>
    <w:rsid w:val="002E060E"/>
    <w:rsid w:val="002E50FF"/>
    <w:rsid w:val="002F152A"/>
    <w:rsid w:val="002F5375"/>
    <w:rsid w:val="002F600C"/>
    <w:rsid w:val="002F6A34"/>
    <w:rsid w:val="003056CD"/>
    <w:rsid w:val="00310AA3"/>
    <w:rsid w:val="003210CF"/>
    <w:rsid w:val="00326C0C"/>
    <w:rsid w:val="00330A13"/>
    <w:rsid w:val="00335C08"/>
    <w:rsid w:val="003441CF"/>
    <w:rsid w:val="00352AF8"/>
    <w:rsid w:val="00366EA5"/>
    <w:rsid w:val="00373C87"/>
    <w:rsid w:val="00376120"/>
    <w:rsid w:val="00387A90"/>
    <w:rsid w:val="00391DD7"/>
    <w:rsid w:val="003A1749"/>
    <w:rsid w:val="003A29E2"/>
    <w:rsid w:val="003A41C2"/>
    <w:rsid w:val="003B0D42"/>
    <w:rsid w:val="003B6F66"/>
    <w:rsid w:val="003F1B04"/>
    <w:rsid w:val="003F1F4B"/>
    <w:rsid w:val="004046A0"/>
    <w:rsid w:val="0041360B"/>
    <w:rsid w:val="00414847"/>
    <w:rsid w:val="00424D59"/>
    <w:rsid w:val="004300D6"/>
    <w:rsid w:val="00433D50"/>
    <w:rsid w:val="004345FC"/>
    <w:rsid w:val="00436673"/>
    <w:rsid w:val="00436CE8"/>
    <w:rsid w:val="00436F19"/>
    <w:rsid w:val="00442508"/>
    <w:rsid w:val="00442A7F"/>
    <w:rsid w:val="0044713D"/>
    <w:rsid w:val="0045105A"/>
    <w:rsid w:val="00454EFE"/>
    <w:rsid w:val="00455F51"/>
    <w:rsid w:val="00461CFC"/>
    <w:rsid w:val="00463D84"/>
    <w:rsid w:val="00473981"/>
    <w:rsid w:val="004800FD"/>
    <w:rsid w:val="00490E2A"/>
    <w:rsid w:val="004B09A4"/>
    <w:rsid w:val="004B1EC2"/>
    <w:rsid w:val="004B63A0"/>
    <w:rsid w:val="004D3046"/>
    <w:rsid w:val="004D7AFC"/>
    <w:rsid w:val="004D7DE2"/>
    <w:rsid w:val="004F174F"/>
    <w:rsid w:val="004F6427"/>
    <w:rsid w:val="005057A6"/>
    <w:rsid w:val="005075A4"/>
    <w:rsid w:val="0051713E"/>
    <w:rsid w:val="005222A7"/>
    <w:rsid w:val="0053705A"/>
    <w:rsid w:val="005442F3"/>
    <w:rsid w:val="00544B6C"/>
    <w:rsid w:val="00552EA3"/>
    <w:rsid w:val="00560D48"/>
    <w:rsid w:val="00562725"/>
    <w:rsid w:val="00562DCA"/>
    <w:rsid w:val="00566B5F"/>
    <w:rsid w:val="00573042"/>
    <w:rsid w:val="00576EEF"/>
    <w:rsid w:val="00577BCD"/>
    <w:rsid w:val="005847CE"/>
    <w:rsid w:val="00594AE5"/>
    <w:rsid w:val="005A3F7B"/>
    <w:rsid w:val="005A50B3"/>
    <w:rsid w:val="005A6CB1"/>
    <w:rsid w:val="005B24B7"/>
    <w:rsid w:val="005B6598"/>
    <w:rsid w:val="005B7656"/>
    <w:rsid w:val="005C27C7"/>
    <w:rsid w:val="005C5B20"/>
    <w:rsid w:val="005C7D35"/>
    <w:rsid w:val="005D01D2"/>
    <w:rsid w:val="005D5EAF"/>
    <w:rsid w:val="005E1644"/>
    <w:rsid w:val="005E169C"/>
    <w:rsid w:val="005E1C9B"/>
    <w:rsid w:val="005E346B"/>
    <w:rsid w:val="005E4EC5"/>
    <w:rsid w:val="005E5D3D"/>
    <w:rsid w:val="005E7ECC"/>
    <w:rsid w:val="005F502C"/>
    <w:rsid w:val="005F66E8"/>
    <w:rsid w:val="00601A4F"/>
    <w:rsid w:val="00602A3E"/>
    <w:rsid w:val="0061332A"/>
    <w:rsid w:val="006151B7"/>
    <w:rsid w:val="00620131"/>
    <w:rsid w:val="0062530E"/>
    <w:rsid w:val="00630A7D"/>
    <w:rsid w:val="006335E1"/>
    <w:rsid w:val="0063364A"/>
    <w:rsid w:val="006351C0"/>
    <w:rsid w:val="006400C6"/>
    <w:rsid w:val="006524B3"/>
    <w:rsid w:val="006546A5"/>
    <w:rsid w:val="00654DFB"/>
    <w:rsid w:val="00655B26"/>
    <w:rsid w:val="00663DFE"/>
    <w:rsid w:val="00663EB6"/>
    <w:rsid w:val="0067414C"/>
    <w:rsid w:val="0068139E"/>
    <w:rsid w:val="00685B75"/>
    <w:rsid w:val="00697C81"/>
    <w:rsid w:val="006A55CA"/>
    <w:rsid w:val="006A62F0"/>
    <w:rsid w:val="006B4518"/>
    <w:rsid w:val="006B5BA2"/>
    <w:rsid w:val="006C460A"/>
    <w:rsid w:val="006C52A7"/>
    <w:rsid w:val="006D7BE9"/>
    <w:rsid w:val="006E262C"/>
    <w:rsid w:val="006E3945"/>
    <w:rsid w:val="006F5A51"/>
    <w:rsid w:val="0071521B"/>
    <w:rsid w:val="00724695"/>
    <w:rsid w:val="00725D83"/>
    <w:rsid w:val="00727AE7"/>
    <w:rsid w:val="007315E2"/>
    <w:rsid w:val="007355F0"/>
    <w:rsid w:val="00737369"/>
    <w:rsid w:val="00742F16"/>
    <w:rsid w:val="00745D6D"/>
    <w:rsid w:val="00764D94"/>
    <w:rsid w:val="007674D5"/>
    <w:rsid w:val="00783582"/>
    <w:rsid w:val="0078539C"/>
    <w:rsid w:val="007900AF"/>
    <w:rsid w:val="007974E2"/>
    <w:rsid w:val="00797EC0"/>
    <w:rsid w:val="007A0A2E"/>
    <w:rsid w:val="007A7269"/>
    <w:rsid w:val="007B0791"/>
    <w:rsid w:val="007B2E53"/>
    <w:rsid w:val="007B451A"/>
    <w:rsid w:val="007D053D"/>
    <w:rsid w:val="007D6245"/>
    <w:rsid w:val="007E2A89"/>
    <w:rsid w:val="007E6915"/>
    <w:rsid w:val="007F01B7"/>
    <w:rsid w:val="00800A60"/>
    <w:rsid w:val="0081006C"/>
    <w:rsid w:val="008121EE"/>
    <w:rsid w:val="00814D6E"/>
    <w:rsid w:val="00815FC1"/>
    <w:rsid w:val="00817C2E"/>
    <w:rsid w:val="0082033E"/>
    <w:rsid w:val="008212A8"/>
    <w:rsid w:val="0082198E"/>
    <w:rsid w:val="00824B72"/>
    <w:rsid w:val="00824DE6"/>
    <w:rsid w:val="008252FC"/>
    <w:rsid w:val="00826D71"/>
    <w:rsid w:val="008328E5"/>
    <w:rsid w:val="00832F0D"/>
    <w:rsid w:val="00836E4F"/>
    <w:rsid w:val="00837989"/>
    <w:rsid w:val="00847769"/>
    <w:rsid w:val="00853F81"/>
    <w:rsid w:val="00881B53"/>
    <w:rsid w:val="008824D9"/>
    <w:rsid w:val="0088281C"/>
    <w:rsid w:val="00883DE8"/>
    <w:rsid w:val="008850DA"/>
    <w:rsid w:val="008857C4"/>
    <w:rsid w:val="00885EBB"/>
    <w:rsid w:val="0088717D"/>
    <w:rsid w:val="0089359F"/>
    <w:rsid w:val="008A0166"/>
    <w:rsid w:val="008A0FFF"/>
    <w:rsid w:val="008A30D9"/>
    <w:rsid w:val="008B1129"/>
    <w:rsid w:val="008B2337"/>
    <w:rsid w:val="008B7E22"/>
    <w:rsid w:val="008C0876"/>
    <w:rsid w:val="008C3933"/>
    <w:rsid w:val="008C7551"/>
    <w:rsid w:val="008D1A67"/>
    <w:rsid w:val="008D3A6A"/>
    <w:rsid w:val="008D44DD"/>
    <w:rsid w:val="008D4A7D"/>
    <w:rsid w:val="008E3604"/>
    <w:rsid w:val="008F0DA3"/>
    <w:rsid w:val="008F41F6"/>
    <w:rsid w:val="008F775A"/>
    <w:rsid w:val="0090151F"/>
    <w:rsid w:val="00901DB5"/>
    <w:rsid w:val="009064DD"/>
    <w:rsid w:val="00910AAE"/>
    <w:rsid w:val="00915C67"/>
    <w:rsid w:val="00916C38"/>
    <w:rsid w:val="00917CE3"/>
    <w:rsid w:val="00920705"/>
    <w:rsid w:val="00921D3D"/>
    <w:rsid w:val="0092323E"/>
    <w:rsid w:val="0092458C"/>
    <w:rsid w:val="00925B16"/>
    <w:rsid w:val="00931303"/>
    <w:rsid w:val="00931D82"/>
    <w:rsid w:val="0093480F"/>
    <w:rsid w:val="0093630C"/>
    <w:rsid w:val="009422EE"/>
    <w:rsid w:val="00943840"/>
    <w:rsid w:val="0094528F"/>
    <w:rsid w:val="00945B2C"/>
    <w:rsid w:val="00946855"/>
    <w:rsid w:val="009478CB"/>
    <w:rsid w:val="00953979"/>
    <w:rsid w:val="00956FFA"/>
    <w:rsid w:val="009700DF"/>
    <w:rsid w:val="009733BA"/>
    <w:rsid w:val="00974A4D"/>
    <w:rsid w:val="00980B44"/>
    <w:rsid w:val="00983F0C"/>
    <w:rsid w:val="009848FB"/>
    <w:rsid w:val="00986F96"/>
    <w:rsid w:val="00987E28"/>
    <w:rsid w:val="009956E7"/>
    <w:rsid w:val="00995A73"/>
    <w:rsid w:val="009978DB"/>
    <w:rsid w:val="009A57DC"/>
    <w:rsid w:val="009B218F"/>
    <w:rsid w:val="009B5D72"/>
    <w:rsid w:val="009B6F6A"/>
    <w:rsid w:val="009E546A"/>
    <w:rsid w:val="009E6792"/>
    <w:rsid w:val="009F557C"/>
    <w:rsid w:val="009F6CED"/>
    <w:rsid w:val="009F75DF"/>
    <w:rsid w:val="00A01BC4"/>
    <w:rsid w:val="00A12D53"/>
    <w:rsid w:val="00A21B6F"/>
    <w:rsid w:val="00A22226"/>
    <w:rsid w:val="00A25E77"/>
    <w:rsid w:val="00A278D4"/>
    <w:rsid w:val="00A321F2"/>
    <w:rsid w:val="00A335CB"/>
    <w:rsid w:val="00A35BB3"/>
    <w:rsid w:val="00A35F9E"/>
    <w:rsid w:val="00A41D3B"/>
    <w:rsid w:val="00A423E2"/>
    <w:rsid w:val="00A457CA"/>
    <w:rsid w:val="00A4614E"/>
    <w:rsid w:val="00A531E0"/>
    <w:rsid w:val="00A53613"/>
    <w:rsid w:val="00A557F2"/>
    <w:rsid w:val="00A64E20"/>
    <w:rsid w:val="00A762C2"/>
    <w:rsid w:val="00A832F7"/>
    <w:rsid w:val="00A83458"/>
    <w:rsid w:val="00A84D8F"/>
    <w:rsid w:val="00A90112"/>
    <w:rsid w:val="00A90F5C"/>
    <w:rsid w:val="00A91779"/>
    <w:rsid w:val="00A92473"/>
    <w:rsid w:val="00A97196"/>
    <w:rsid w:val="00AA5722"/>
    <w:rsid w:val="00AB0615"/>
    <w:rsid w:val="00AD272A"/>
    <w:rsid w:val="00AD51B3"/>
    <w:rsid w:val="00AE11E8"/>
    <w:rsid w:val="00AE1633"/>
    <w:rsid w:val="00AE1B61"/>
    <w:rsid w:val="00AE32A2"/>
    <w:rsid w:val="00AE6DAD"/>
    <w:rsid w:val="00AF12CF"/>
    <w:rsid w:val="00AF3979"/>
    <w:rsid w:val="00B02084"/>
    <w:rsid w:val="00B0328C"/>
    <w:rsid w:val="00B03DA1"/>
    <w:rsid w:val="00B046C4"/>
    <w:rsid w:val="00B06CDB"/>
    <w:rsid w:val="00B07B09"/>
    <w:rsid w:val="00B179D8"/>
    <w:rsid w:val="00B20524"/>
    <w:rsid w:val="00B32254"/>
    <w:rsid w:val="00B51E1A"/>
    <w:rsid w:val="00B538B8"/>
    <w:rsid w:val="00B57CA4"/>
    <w:rsid w:val="00B6371C"/>
    <w:rsid w:val="00B63733"/>
    <w:rsid w:val="00B663D6"/>
    <w:rsid w:val="00B73E5A"/>
    <w:rsid w:val="00B74E5D"/>
    <w:rsid w:val="00B76DF9"/>
    <w:rsid w:val="00B816EE"/>
    <w:rsid w:val="00B83D63"/>
    <w:rsid w:val="00B86D7B"/>
    <w:rsid w:val="00B92084"/>
    <w:rsid w:val="00B94A13"/>
    <w:rsid w:val="00BA3B09"/>
    <w:rsid w:val="00BB10EE"/>
    <w:rsid w:val="00BB11B6"/>
    <w:rsid w:val="00BB1493"/>
    <w:rsid w:val="00BB513C"/>
    <w:rsid w:val="00BB5984"/>
    <w:rsid w:val="00BC09F4"/>
    <w:rsid w:val="00BC316D"/>
    <w:rsid w:val="00BC3B6B"/>
    <w:rsid w:val="00BD1AFB"/>
    <w:rsid w:val="00BD5F61"/>
    <w:rsid w:val="00BE28B5"/>
    <w:rsid w:val="00BE5A76"/>
    <w:rsid w:val="00BE5AD1"/>
    <w:rsid w:val="00BE621D"/>
    <w:rsid w:val="00BF1CA3"/>
    <w:rsid w:val="00C00470"/>
    <w:rsid w:val="00C02D1E"/>
    <w:rsid w:val="00C15F83"/>
    <w:rsid w:val="00C35A76"/>
    <w:rsid w:val="00C365F4"/>
    <w:rsid w:val="00C425C1"/>
    <w:rsid w:val="00C47C75"/>
    <w:rsid w:val="00C50C58"/>
    <w:rsid w:val="00C57733"/>
    <w:rsid w:val="00C657D4"/>
    <w:rsid w:val="00C67653"/>
    <w:rsid w:val="00C729B7"/>
    <w:rsid w:val="00C74E40"/>
    <w:rsid w:val="00C77BAE"/>
    <w:rsid w:val="00C92D41"/>
    <w:rsid w:val="00C94B4B"/>
    <w:rsid w:val="00CB10FF"/>
    <w:rsid w:val="00CC291D"/>
    <w:rsid w:val="00CC3ACE"/>
    <w:rsid w:val="00CC4DB0"/>
    <w:rsid w:val="00CC50CE"/>
    <w:rsid w:val="00CC5294"/>
    <w:rsid w:val="00CC73C1"/>
    <w:rsid w:val="00CD1A4A"/>
    <w:rsid w:val="00CD3021"/>
    <w:rsid w:val="00CD7D6D"/>
    <w:rsid w:val="00CE29F6"/>
    <w:rsid w:val="00CF368E"/>
    <w:rsid w:val="00CF6BFF"/>
    <w:rsid w:val="00D013B7"/>
    <w:rsid w:val="00D1456B"/>
    <w:rsid w:val="00D162DC"/>
    <w:rsid w:val="00D30713"/>
    <w:rsid w:val="00D330AD"/>
    <w:rsid w:val="00D346B6"/>
    <w:rsid w:val="00D34A13"/>
    <w:rsid w:val="00D3509D"/>
    <w:rsid w:val="00D4020E"/>
    <w:rsid w:val="00D43890"/>
    <w:rsid w:val="00D440B9"/>
    <w:rsid w:val="00D44738"/>
    <w:rsid w:val="00D5081D"/>
    <w:rsid w:val="00D51794"/>
    <w:rsid w:val="00D53151"/>
    <w:rsid w:val="00D5684F"/>
    <w:rsid w:val="00D70208"/>
    <w:rsid w:val="00D7094A"/>
    <w:rsid w:val="00D74A9B"/>
    <w:rsid w:val="00D856E1"/>
    <w:rsid w:val="00D878B3"/>
    <w:rsid w:val="00D92E0F"/>
    <w:rsid w:val="00DA07C0"/>
    <w:rsid w:val="00DA212B"/>
    <w:rsid w:val="00DA426A"/>
    <w:rsid w:val="00DB47CC"/>
    <w:rsid w:val="00DB6A19"/>
    <w:rsid w:val="00DD1793"/>
    <w:rsid w:val="00DD23DA"/>
    <w:rsid w:val="00DD2FB8"/>
    <w:rsid w:val="00DF6A90"/>
    <w:rsid w:val="00E14869"/>
    <w:rsid w:val="00E23DF6"/>
    <w:rsid w:val="00E31DE8"/>
    <w:rsid w:val="00E52F06"/>
    <w:rsid w:val="00E53A06"/>
    <w:rsid w:val="00E565ED"/>
    <w:rsid w:val="00E65047"/>
    <w:rsid w:val="00E7123F"/>
    <w:rsid w:val="00E727B7"/>
    <w:rsid w:val="00E76230"/>
    <w:rsid w:val="00E771D2"/>
    <w:rsid w:val="00E85D7C"/>
    <w:rsid w:val="00E92A0C"/>
    <w:rsid w:val="00E9317A"/>
    <w:rsid w:val="00E9607E"/>
    <w:rsid w:val="00EB3B4A"/>
    <w:rsid w:val="00EC34A4"/>
    <w:rsid w:val="00EE1B7A"/>
    <w:rsid w:val="00EE205C"/>
    <w:rsid w:val="00EE248D"/>
    <w:rsid w:val="00EF2CE7"/>
    <w:rsid w:val="00F050F1"/>
    <w:rsid w:val="00F07578"/>
    <w:rsid w:val="00F218BE"/>
    <w:rsid w:val="00F309CE"/>
    <w:rsid w:val="00F43DDA"/>
    <w:rsid w:val="00F609CC"/>
    <w:rsid w:val="00F6318D"/>
    <w:rsid w:val="00F63FEE"/>
    <w:rsid w:val="00F64A0D"/>
    <w:rsid w:val="00F77724"/>
    <w:rsid w:val="00F81D37"/>
    <w:rsid w:val="00F82A64"/>
    <w:rsid w:val="00F83186"/>
    <w:rsid w:val="00F85E43"/>
    <w:rsid w:val="00F977EA"/>
    <w:rsid w:val="00FA0D88"/>
    <w:rsid w:val="00FA15A4"/>
    <w:rsid w:val="00FA1FEF"/>
    <w:rsid w:val="00FC0725"/>
    <w:rsid w:val="00FC3379"/>
    <w:rsid w:val="00FD2B4C"/>
    <w:rsid w:val="00FD3CC6"/>
    <w:rsid w:val="00FE5B41"/>
    <w:rsid w:val="00FF3FBB"/>
    <w:rsid w:val="00FF6C11"/>
    <w:rsid w:val="02624531"/>
    <w:rsid w:val="0445EBAE"/>
    <w:rsid w:val="0599E5F3"/>
    <w:rsid w:val="06AD80DC"/>
    <w:rsid w:val="09F48EDF"/>
    <w:rsid w:val="0A7F4CBE"/>
    <w:rsid w:val="0B905F40"/>
    <w:rsid w:val="0C13EADF"/>
    <w:rsid w:val="0C49089F"/>
    <w:rsid w:val="0D19A934"/>
    <w:rsid w:val="107C6148"/>
    <w:rsid w:val="12B84A23"/>
    <w:rsid w:val="12EADEB9"/>
    <w:rsid w:val="138248C8"/>
    <w:rsid w:val="13C42EB4"/>
    <w:rsid w:val="14D0F793"/>
    <w:rsid w:val="15B7F743"/>
    <w:rsid w:val="161EF2B2"/>
    <w:rsid w:val="1AF5F09E"/>
    <w:rsid w:val="1B74AE1D"/>
    <w:rsid w:val="1D107E7E"/>
    <w:rsid w:val="1E4025A8"/>
    <w:rsid w:val="1EFCCD55"/>
    <w:rsid w:val="23A05A18"/>
    <w:rsid w:val="241F358B"/>
    <w:rsid w:val="24BA6F97"/>
    <w:rsid w:val="250F8935"/>
    <w:rsid w:val="2B2CDA25"/>
    <w:rsid w:val="2BF34164"/>
    <w:rsid w:val="2F214518"/>
    <w:rsid w:val="31834372"/>
    <w:rsid w:val="31EB684A"/>
    <w:rsid w:val="34C61840"/>
    <w:rsid w:val="3B9D0DF8"/>
    <w:rsid w:val="3C31E297"/>
    <w:rsid w:val="3CA4D8C8"/>
    <w:rsid w:val="3D4A3FB8"/>
    <w:rsid w:val="432896F2"/>
    <w:rsid w:val="434D51CD"/>
    <w:rsid w:val="44E9222E"/>
    <w:rsid w:val="490B9C3E"/>
    <w:rsid w:val="494A88B5"/>
    <w:rsid w:val="4A37A33D"/>
    <w:rsid w:val="4BD07E46"/>
    <w:rsid w:val="4C1AE418"/>
    <w:rsid w:val="4E21E9ED"/>
    <w:rsid w:val="50AE6CA5"/>
    <w:rsid w:val="52995627"/>
    <w:rsid w:val="55163FC0"/>
    <w:rsid w:val="56200502"/>
    <w:rsid w:val="57C4BF08"/>
    <w:rsid w:val="5A1955DE"/>
    <w:rsid w:val="5EA2FC3E"/>
    <w:rsid w:val="5F263058"/>
    <w:rsid w:val="5FEED7DC"/>
    <w:rsid w:val="6043433A"/>
    <w:rsid w:val="619356A8"/>
    <w:rsid w:val="641C5D55"/>
    <w:rsid w:val="644F3B59"/>
    <w:rsid w:val="649303C8"/>
    <w:rsid w:val="65C6AF51"/>
    <w:rsid w:val="65CCABC7"/>
    <w:rsid w:val="6666C7CB"/>
    <w:rsid w:val="684D3F4D"/>
    <w:rsid w:val="6A5D0DC0"/>
    <w:rsid w:val="6FA845BB"/>
    <w:rsid w:val="6FE079D7"/>
    <w:rsid w:val="702FAEE8"/>
    <w:rsid w:val="71CA7B5D"/>
    <w:rsid w:val="72EE8B57"/>
    <w:rsid w:val="73957C1C"/>
    <w:rsid w:val="74E908BA"/>
    <w:rsid w:val="756EC167"/>
    <w:rsid w:val="774ED7C0"/>
    <w:rsid w:val="7820A97C"/>
    <w:rsid w:val="78533E12"/>
    <w:rsid w:val="7B3F21E1"/>
    <w:rsid w:val="7CF41A9F"/>
    <w:rsid w:val="7F2AA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89CA"/>
  <w15:chartTrackingRefBased/>
  <w15:docId w15:val="{A957829B-AF70-4B4D-8C23-954CAAF3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31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832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2C"/>
    <w:pPr>
      <w:ind w:left="720"/>
      <w:contextualSpacing/>
    </w:pPr>
  </w:style>
  <w:style w:type="paragraph" w:customStyle="1" w:styleId="Default">
    <w:name w:val="Default"/>
    <w:rsid w:val="00D92E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82A64"/>
    <w:pPr>
      <w:spacing w:after="0" w:line="240" w:lineRule="auto"/>
    </w:pPr>
  </w:style>
  <w:style w:type="paragraph" w:styleId="Header">
    <w:name w:val="header"/>
    <w:basedOn w:val="Normal"/>
    <w:link w:val="HeaderChar"/>
    <w:uiPriority w:val="99"/>
    <w:unhideWhenUsed/>
    <w:rsid w:val="001F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22"/>
  </w:style>
  <w:style w:type="paragraph" w:styleId="Footer">
    <w:name w:val="footer"/>
    <w:basedOn w:val="Normal"/>
    <w:link w:val="FooterChar"/>
    <w:uiPriority w:val="99"/>
    <w:unhideWhenUsed/>
    <w:rsid w:val="001F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22"/>
  </w:style>
  <w:style w:type="character" w:styleId="CommentReference">
    <w:name w:val="annotation reference"/>
    <w:basedOn w:val="DefaultParagraphFont"/>
    <w:uiPriority w:val="99"/>
    <w:semiHidden/>
    <w:unhideWhenUsed/>
    <w:rsid w:val="002A7EA5"/>
    <w:rPr>
      <w:sz w:val="16"/>
      <w:szCs w:val="16"/>
    </w:rPr>
  </w:style>
  <w:style w:type="paragraph" w:styleId="CommentText">
    <w:name w:val="annotation text"/>
    <w:basedOn w:val="Normal"/>
    <w:link w:val="CommentTextChar"/>
    <w:uiPriority w:val="99"/>
    <w:unhideWhenUsed/>
    <w:rsid w:val="002A7EA5"/>
    <w:pPr>
      <w:spacing w:line="240" w:lineRule="auto"/>
    </w:pPr>
    <w:rPr>
      <w:sz w:val="20"/>
      <w:szCs w:val="20"/>
    </w:rPr>
  </w:style>
  <w:style w:type="character" w:customStyle="1" w:styleId="CommentTextChar">
    <w:name w:val="Comment Text Char"/>
    <w:basedOn w:val="DefaultParagraphFont"/>
    <w:link w:val="CommentText"/>
    <w:uiPriority w:val="99"/>
    <w:rsid w:val="002A7EA5"/>
    <w:rPr>
      <w:sz w:val="20"/>
      <w:szCs w:val="20"/>
    </w:rPr>
  </w:style>
  <w:style w:type="paragraph" w:styleId="CommentSubject">
    <w:name w:val="annotation subject"/>
    <w:basedOn w:val="CommentText"/>
    <w:next w:val="CommentText"/>
    <w:link w:val="CommentSubjectChar"/>
    <w:uiPriority w:val="99"/>
    <w:semiHidden/>
    <w:unhideWhenUsed/>
    <w:rsid w:val="002A7EA5"/>
    <w:rPr>
      <w:b/>
      <w:bCs/>
    </w:rPr>
  </w:style>
  <w:style w:type="character" w:customStyle="1" w:styleId="CommentSubjectChar">
    <w:name w:val="Comment Subject Char"/>
    <w:basedOn w:val="CommentTextChar"/>
    <w:link w:val="CommentSubject"/>
    <w:uiPriority w:val="99"/>
    <w:semiHidden/>
    <w:rsid w:val="002A7EA5"/>
    <w:rPr>
      <w:b/>
      <w:bCs/>
      <w:sz w:val="20"/>
      <w:szCs w:val="20"/>
    </w:rPr>
  </w:style>
  <w:style w:type="character" w:styleId="Hyperlink">
    <w:name w:val="Hyperlink"/>
    <w:basedOn w:val="DefaultParagraphFont"/>
    <w:uiPriority w:val="99"/>
    <w:unhideWhenUsed/>
    <w:rsid w:val="008B2337"/>
    <w:rPr>
      <w:color w:val="0000FF"/>
      <w:u w:val="single"/>
    </w:rPr>
  </w:style>
  <w:style w:type="character" w:customStyle="1" w:styleId="UnresolvedMention1">
    <w:name w:val="Unresolved Mention1"/>
    <w:basedOn w:val="DefaultParagraphFont"/>
    <w:uiPriority w:val="99"/>
    <w:semiHidden/>
    <w:unhideWhenUsed/>
    <w:rsid w:val="008B2337"/>
    <w:rPr>
      <w:color w:val="605E5C"/>
      <w:shd w:val="clear" w:color="auto" w:fill="E1DFDD"/>
    </w:rPr>
  </w:style>
  <w:style w:type="paragraph" w:customStyle="1" w:styleId="paragraph">
    <w:name w:val="paragraph"/>
    <w:basedOn w:val="Normal"/>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3DE8"/>
  </w:style>
  <w:style w:type="character" w:customStyle="1" w:styleId="eop">
    <w:name w:val="eop"/>
    <w:basedOn w:val="DefaultParagraphFont"/>
    <w:rsid w:val="00883DE8"/>
  </w:style>
  <w:style w:type="paragraph" w:styleId="NormalWeb">
    <w:name w:val="Normal (Web)"/>
    <w:basedOn w:val="Normal"/>
    <w:uiPriority w:val="99"/>
    <w:unhideWhenUsed/>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2B"/>
    <w:rPr>
      <w:b/>
      <w:bCs/>
    </w:rPr>
  </w:style>
  <w:style w:type="character" w:styleId="Emphasis">
    <w:name w:val="Emphasis"/>
    <w:basedOn w:val="DefaultParagraphFont"/>
    <w:uiPriority w:val="20"/>
    <w:qFormat/>
    <w:rsid w:val="002A1DC5"/>
    <w:rPr>
      <w:i/>
      <w:iCs/>
    </w:rPr>
  </w:style>
  <w:style w:type="paragraph" w:styleId="BalloonText">
    <w:name w:val="Balloon Text"/>
    <w:basedOn w:val="Normal"/>
    <w:link w:val="BalloonTextChar"/>
    <w:uiPriority w:val="99"/>
    <w:semiHidden/>
    <w:unhideWhenUsed/>
    <w:rsid w:val="00E9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7A"/>
    <w:rPr>
      <w:rFonts w:ascii="Segoe UI" w:hAnsi="Segoe UI" w:cs="Segoe UI"/>
      <w:sz w:val="18"/>
      <w:szCs w:val="18"/>
    </w:rPr>
  </w:style>
  <w:style w:type="character" w:customStyle="1" w:styleId="Heading5Char">
    <w:name w:val="Heading 5 Char"/>
    <w:basedOn w:val="DefaultParagraphFont"/>
    <w:link w:val="Heading5"/>
    <w:uiPriority w:val="9"/>
    <w:rsid w:val="00832F0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832F7"/>
    <w:rPr>
      <w:rFonts w:asciiTheme="majorHAnsi" w:eastAsiaTheme="majorEastAsia" w:hAnsiTheme="majorHAnsi" w:cstheme="majorBidi"/>
      <w:color w:val="2F5496" w:themeColor="accent1" w:themeShade="BF"/>
      <w:sz w:val="32"/>
      <w:szCs w:val="32"/>
    </w:rPr>
  </w:style>
  <w:style w:type="paragraph" w:customStyle="1" w:styleId="cmn-p">
    <w:name w:val="cmn-p"/>
    <w:basedOn w:val="Normal"/>
    <w:rsid w:val="00BC3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C316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C7551"/>
    <w:rPr>
      <w:color w:val="605E5C"/>
      <w:shd w:val="clear" w:color="auto" w:fill="E1DFDD"/>
    </w:rPr>
  </w:style>
  <w:style w:type="character" w:customStyle="1" w:styleId="xnormaltextrun">
    <w:name w:val="x_normaltextrun"/>
    <w:basedOn w:val="DefaultParagraphFont"/>
    <w:rsid w:val="0018488C"/>
  </w:style>
  <w:style w:type="character" w:customStyle="1" w:styleId="xeop">
    <w:name w:val="x_eop"/>
    <w:basedOn w:val="DefaultParagraphFont"/>
    <w:rsid w:val="0018488C"/>
  </w:style>
  <w:style w:type="character" w:customStyle="1" w:styleId="scxw133125774">
    <w:name w:val="scxw133125774"/>
    <w:basedOn w:val="DefaultParagraphFont"/>
    <w:rsid w:val="0018488C"/>
  </w:style>
  <w:style w:type="paragraph" w:customStyle="1" w:styleId="xmsonormal">
    <w:name w:val="x_msonormal"/>
    <w:basedOn w:val="Normal"/>
    <w:rsid w:val="00FA0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04783007">
    <w:name w:val="scxw104783007"/>
    <w:basedOn w:val="DefaultParagraphFont"/>
    <w:rsid w:val="006151B7"/>
  </w:style>
  <w:style w:type="paragraph" w:customStyle="1" w:styleId="xxmsonormal">
    <w:name w:val="x_xmsonormal"/>
    <w:basedOn w:val="Normal"/>
    <w:rsid w:val="00D8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
    <w:name w:val="new"/>
    <w:basedOn w:val="DefaultParagraphFont"/>
    <w:rsid w:val="00C4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067">
      <w:bodyDiv w:val="1"/>
      <w:marLeft w:val="0"/>
      <w:marRight w:val="0"/>
      <w:marTop w:val="0"/>
      <w:marBottom w:val="0"/>
      <w:divBdr>
        <w:top w:val="none" w:sz="0" w:space="0" w:color="auto"/>
        <w:left w:val="none" w:sz="0" w:space="0" w:color="auto"/>
        <w:bottom w:val="none" w:sz="0" w:space="0" w:color="auto"/>
        <w:right w:val="none" w:sz="0" w:space="0" w:color="auto"/>
      </w:divBdr>
      <w:divsChild>
        <w:div w:id="1535263184">
          <w:marLeft w:val="0"/>
          <w:marRight w:val="0"/>
          <w:marTop w:val="0"/>
          <w:marBottom w:val="0"/>
          <w:divBdr>
            <w:top w:val="none" w:sz="0" w:space="0" w:color="auto"/>
            <w:left w:val="none" w:sz="0" w:space="0" w:color="auto"/>
            <w:bottom w:val="none" w:sz="0" w:space="0" w:color="auto"/>
            <w:right w:val="none" w:sz="0" w:space="0" w:color="auto"/>
          </w:divBdr>
        </w:div>
        <w:div w:id="1687752298">
          <w:marLeft w:val="0"/>
          <w:marRight w:val="0"/>
          <w:marTop w:val="0"/>
          <w:marBottom w:val="0"/>
          <w:divBdr>
            <w:top w:val="none" w:sz="0" w:space="0" w:color="auto"/>
            <w:left w:val="none" w:sz="0" w:space="0" w:color="auto"/>
            <w:bottom w:val="none" w:sz="0" w:space="0" w:color="auto"/>
            <w:right w:val="none" w:sz="0" w:space="0" w:color="auto"/>
          </w:divBdr>
        </w:div>
        <w:div w:id="117266466">
          <w:marLeft w:val="0"/>
          <w:marRight w:val="0"/>
          <w:marTop w:val="0"/>
          <w:marBottom w:val="0"/>
          <w:divBdr>
            <w:top w:val="none" w:sz="0" w:space="0" w:color="auto"/>
            <w:left w:val="none" w:sz="0" w:space="0" w:color="auto"/>
            <w:bottom w:val="none" w:sz="0" w:space="0" w:color="auto"/>
            <w:right w:val="none" w:sz="0" w:space="0" w:color="auto"/>
          </w:divBdr>
        </w:div>
        <w:div w:id="852576794">
          <w:marLeft w:val="0"/>
          <w:marRight w:val="0"/>
          <w:marTop w:val="0"/>
          <w:marBottom w:val="0"/>
          <w:divBdr>
            <w:top w:val="none" w:sz="0" w:space="0" w:color="auto"/>
            <w:left w:val="none" w:sz="0" w:space="0" w:color="auto"/>
            <w:bottom w:val="none" w:sz="0" w:space="0" w:color="auto"/>
            <w:right w:val="none" w:sz="0" w:space="0" w:color="auto"/>
          </w:divBdr>
        </w:div>
        <w:div w:id="1731995702">
          <w:marLeft w:val="0"/>
          <w:marRight w:val="0"/>
          <w:marTop w:val="0"/>
          <w:marBottom w:val="0"/>
          <w:divBdr>
            <w:top w:val="none" w:sz="0" w:space="0" w:color="auto"/>
            <w:left w:val="none" w:sz="0" w:space="0" w:color="auto"/>
            <w:bottom w:val="none" w:sz="0" w:space="0" w:color="auto"/>
            <w:right w:val="none" w:sz="0" w:space="0" w:color="auto"/>
          </w:divBdr>
        </w:div>
        <w:div w:id="884216807">
          <w:marLeft w:val="0"/>
          <w:marRight w:val="0"/>
          <w:marTop w:val="0"/>
          <w:marBottom w:val="0"/>
          <w:divBdr>
            <w:top w:val="none" w:sz="0" w:space="0" w:color="auto"/>
            <w:left w:val="none" w:sz="0" w:space="0" w:color="auto"/>
            <w:bottom w:val="none" w:sz="0" w:space="0" w:color="auto"/>
            <w:right w:val="none" w:sz="0" w:space="0" w:color="auto"/>
          </w:divBdr>
        </w:div>
      </w:divsChild>
    </w:div>
    <w:div w:id="100339537">
      <w:bodyDiv w:val="1"/>
      <w:marLeft w:val="0"/>
      <w:marRight w:val="0"/>
      <w:marTop w:val="0"/>
      <w:marBottom w:val="0"/>
      <w:divBdr>
        <w:top w:val="none" w:sz="0" w:space="0" w:color="auto"/>
        <w:left w:val="none" w:sz="0" w:space="0" w:color="auto"/>
        <w:bottom w:val="none" w:sz="0" w:space="0" w:color="auto"/>
        <w:right w:val="none" w:sz="0" w:space="0" w:color="auto"/>
      </w:divBdr>
    </w:div>
    <w:div w:id="134181142">
      <w:bodyDiv w:val="1"/>
      <w:marLeft w:val="0"/>
      <w:marRight w:val="0"/>
      <w:marTop w:val="0"/>
      <w:marBottom w:val="0"/>
      <w:divBdr>
        <w:top w:val="none" w:sz="0" w:space="0" w:color="auto"/>
        <w:left w:val="none" w:sz="0" w:space="0" w:color="auto"/>
        <w:bottom w:val="none" w:sz="0" w:space="0" w:color="auto"/>
        <w:right w:val="none" w:sz="0" w:space="0" w:color="auto"/>
      </w:divBdr>
    </w:div>
    <w:div w:id="236281189">
      <w:bodyDiv w:val="1"/>
      <w:marLeft w:val="0"/>
      <w:marRight w:val="0"/>
      <w:marTop w:val="0"/>
      <w:marBottom w:val="0"/>
      <w:divBdr>
        <w:top w:val="none" w:sz="0" w:space="0" w:color="auto"/>
        <w:left w:val="none" w:sz="0" w:space="0" w:color="auto"/>
        <w:bottom w:val="none" w:sz="0" w:space="0" w:color="auto"/>
        <w:right w:val="none" w:sz="0" w:space="0" w:color="auto"/>
      </w:divBdr>
      <w:divsChild>
        <w:div w:id="1042435958">
          <w:marLeft w:val="0"/>
          <w:marRight w:val="0"/>
          <w:marTop w:val="0"/>
          <w:marBottom w:val="0"/>
          <w:divBdr>
            <w:top w:val="none" w:sz="0" w:space="0" w:color="auto"/>
            <w:left w:val="none" w:sz="0" w:space="0" w:color="auto"/>
            <w:bottom w:val="none" w:sz="0" w:space="0" w:color="auto"/>
            <w:right w:val="none" w:sz="0" w:space="0" w:color="auto"/>
          </w:divBdr>
        </w:div>
        <w:div w:id="2032490590">
          <w:marLeft w:val="0"/>
          <w:marRight w:val="0"/>
          <w:marTop w:val="0"/>
          <w:marBottom w:val="0"/>
          <w:divBdr>
            <w:top w:val="none" w:sz="0" w:space="0" w:color="auto"/>
            <w:left w:val="none" w:sz="0" w:space="0" w:color="auto"/>
            <w:bottom w:val="none" w:sz="0" w:space="0" w:color="auto"/>
            <w:right w:val="none" w:sz="0" w:space="0" w:color="auto"/>
          </w:divBdr>
        </w:div>
        <w:div w:id="891035185">
          <w:marLeft w:val="0"/>
          <w:marRight w:val="0"/>
          <w:marTop w:val="0"/>
          <w:marBottom w:val="0"/>
          <w:divBdr>
            <w:top w:val="none" w:sz="0" w:space="0" w:color="auto"/>
            <w:left w:val="none" w:sz="0" w:space="0" w:color="auto"/>
            <w:bottom w:val="none" w:sz="0" w:space="0" w:color="auto"/>
            <w:right w:val="none" w:sz="0" w:space="0" w:color="auto"/>
          </w:divBdr>
        </w:div>
        <w:div w:id="1545169780">
          <w:marLeft w:val="0"/>
          <w:marRight w:val="0"/>
          <w:marTop w:val="0"/>
          <w:marBottom w:val="0"/>
          <w:divBdr>
            <w:top w:val="none" w:sz="0" w:space="0" w:color="auto"/>
            <w:left w:val="none" w:sz="0" w:space="0" w:color="auto"/>
            <w:bottom w:val="none" w:sz="0" w:space="0" w:color="auto"/>
            <w:right w:val="none" w:sz="0" w:space="0" w:color="auto"/>
          </w:divBdr>
        </w:div>
        <w:div w:id="1631399950">
          <w:marLeft w:val="0"/>
          <w:marRight w:val="0"/>
          <w:marTop w:val="0"/>
          <w:marBottom w:val="0"/>
          <w:divBdr>
            <w:top w:val="none" w:sz="0" w:space="0" w:color="auto"/>
            <w:left w:val="none" w:sz="0" w:space="0" w:color="auto"/>
            <w:bottom w:val="none" w:sz="0" w:space="0" w:color="auto"/>
            <w:right w:val="none" w:sz="0" w:space="0" w:color="auto"/>
          </w:divBdr>
        </w:div>
        <w:div w:id="313264096">
          <w:marLeft w:val="0"/>
          <w:marRight w:val="0"/>
          <w:marTop w:val="0"/>
          <w:marBottom w:val="0"/>
          <w:divBdr>
            <w:top w:val="none" w:sz="0" w:space="0" w:color="auto"/>
            <w:left w:val="none" w:sz="0" w:space="0" w:color="auto"/>
            <w:bottom w:val="none" w:sz="0" w:space="0" w:color="auto"/>
            <w:right w:val="none" w:sz="0" w:space="0" w:color="auto"/>
          </w:divBdr>
        </w:div>
        <w:div w:id="696852593">
          <w:marLeft w:val="0"/>
          <w:marRight w:val="0"/>
          <w:marTop w:val="0"/>
          <w:marBottom w:val="0"/>
          <w:divBdr>
            <w:top w:val="none" w:sz="0" w:space="0" w:color="auto"/>
            <w:left w:val="none" w:sz="0" w:space="0" w:color="auto"/>
            <w:bottom w:val="none" w:sz="0" w:space="0" w:color="auto"/>
            <w:right w:val="none" w:sz="0" w:space="0" w:color="auto"/>
          </w:divBdr>
        </w:div>
      </w:divsChild>
    </w:div>
    <w:div w:id="264656957">
      <w:bodyDiv w:val="1"/>
      <w:marLeft w:val="0"/>
      <w:marRight w:val="0"/>
      <w:marTop w:val="0"/>
      <w:marBottom w:val="0"/>
      <w:divBdr>
        <w:top w:val="none" w:sz="0" w:space="0" w:color="auto"/>
        <w:left w:val="none" w:sz="0" w:space="0" w:color="auto"/>
        <w:bottom w:val="none" w:sz="0" w:space="0" w:color="auto"/>
        <w:right w:val="none" w:sz="0" w:space="0" w:color="auto"/>
      </w:divBdr>
      <w:divsChild>
        <w:div w:id="983848264">
          <w:marLeft w:val="0"/>
          <w:marRight w:val="0"/>
          <w:marTop w:val="0"/>
          <w:marBottom w:val="0"/>
          <w:divBdr>
            <w:top w:val="none" w:sz="0" w:space="0" w:color="auto"/>
            <w:left w:val="none" w:sz="0" w:space="0" w:color="auto"/>
            <w:bottom w:val="none" w:sz="0" w:space="0" w:color="auto"/>
            <w:right w:val="none" w:sz="0" w:space="0" w:color="auto"/>
          </w:divBdr>
          <w:divsChild>
            <w:div w:id="1533617650">
              <w:marLeft w:val="0"/>
              <w:marRight w:val="0"/>
              <w:marTop w:val="0"/>
              <w:marBottom w:val="0"/>
              <w:divBdr>
                <w:top w:val="none" w:sz="0" w:space="0" w:color="auto"/>
                <w:left w:val="none" w:sz="0" w:space="0" w:color="auto"/>
                <w:bottom w:val="none" w:sz="0" w:space="0" w:color="auto"/>
                <w:right w:val="none" w:sz="0" w:space="0" w:color="auto"/>
              </w:divBdr>
            </w:div>
            <w:div w:id="1864977424">
              <w:marLeft w:val="0"/>
              <w:marRight w:val="0"/>
              <w:marTop w:val="0"/>
              <w:marBottom w:val="0"/>
              <w:divBdr>
                <w:top w:val="none" w:sz="0" w:space="0" w:color="auto"/>
                <w:left w:val="none" w:sz="0" w:space="0" w:color="auto"/>
                <w:bottom w:val="none" w:sz="0" w:space="0" w:color="auto"/>
                <w:right w:val="none" w:sz="0" w:space="0" w:color="auto"/>
              </w:divBdr>
            </w:div>
            <w:div w:id="472603352">
              <w:marLeft w:val="0"/>
              <w:marRight w:val="0"/>
              <w:marTop w:val="0"/>
              <w:marBottom w:val="0"/>
              <w:divBdr>
                <w:top w:val="none" w:sz="0" w:space="0" w:color="auto"/>
                <w:left w:val="none" w:sz="0" w:space="0" w:color="auto"/>
                <w:bottom w:val="none" w:sz="0" w:space="0" w:color="auto"/>
                <w:right w:val="none" w:sz="0" w:space="0" w:color="auto"/>
              </w:divBdr>
            </w:div>
            <w:div w:id="567615125">
              <w:marLeft w:val="0"/>
              <w:marRight w:val="0"/>
              <w:marTop w:val="0"/>
              <w:marBottom w:val="0"/>
              <w:divBdr>
                <w:top w:val="none" w:sz="0" w:space="0" w:color="auto"/>
                <w:left w:val="none" w:sz="0" w:space="0" w:color="auto"/>
                <w:bottom w:val="none" w:sz="0" w:space="0" w:color="auto"/>
                <w:right w:val="none" w:sz="0" w:space="0" w:color="auto"/>
              </w:divBdr>
            </w:div>
          </w:divsChild>
        </w:div>
        <w:div w:id="572350118">
          <w:marLeft w:val="0"/>
          <w:marRight w:val="0"/>
          <w:marTop w:val="0"/>
          <w:marBottom w:val="0"/>
          <w:divBdr>
            <w:top w:val="none" w:sz="0" w:space="0" w:color="auto"/>
            <w:left w:val="none" w:sz="0" w:space="0" w:color="auto"/>
            <w:bottom w:val="none" w:sz="0" w:space="0" w:color="auto"/>
            <w:right w:val="none" w:sz="0" w:space="0" w:color="auto"/>
          </w:divBdr>
          <w:divsChild>
            <w:div w:id="1400404288">
              <w:marLeft w:val="0"/>
              <w:marRight w:val="0"/>
              <w:marTop w:val="0"/>
              <w:marBottom w:val="0"/>
              <w:divBdr>
                <w:top w:val="none" w:sz="0" w:space="0" w:color="auto"/>
                <w:left w:val="none" w:sz="0" w:space="0" w:color="auto"/>
                <w:bottom w:val="none" w:sz="0" w:space="0" w:color="auto"/>
                <w:right w:val="none" w:sz="0" w:space="0" w:color="auto"/>
              </w:divBdr>
            </w:div>
            <w:div w:id="1832716491">
              <w:marLeft w:val="0"/>
              <w:marRight w:val="0"/>
              <w:marTop w:val="0"/>
              <w:marBottom w:val="0"/>
              <w:divBdr>
                <w:top w:val="none" w:sz="0" w:space="0" w:color="auto"/>
                <w:left w:val="none" w:sz="0" w:space="0" w:color="auto"/>
                <w:bottom w:val="none" w:sz="0" w:space="0" w:color="auto"/>
                <w:right w:val="none" w:sz="0" w:space="0" w:color="auto"/>
              </w:divBdr>
            </w:div>
            <w:div w:id="1630159091">
              <w:marLeft w:val="0"/>
              <w:marRight w:val="0"/>
              <w:marTop w:val="0"/>
              <w:marBottom w:val="0"/>
              <w:divBdr>
                <w:top w:val="none" w:sz="0" w:space="0" w:color="auto"/>
                <w:left w:val="none" w:sz="0" w:space="0" w:color="auto"/>
                <w:bottom w:val="none" w:sz="0" w:space="0" w:color="auto"/>
                <w:right w:val="none" w:sz="0" w:space="0" w:color="auto"/>
              </w:divBdr>
            </w:div>
            <w:div w:id="29301678">
              <w:marLeft w:val="0"/>
              <w:marRight w:val="0"/>
              <w:marTop w:val="0"/>
              <w:marBottom w:val="0"/>
              <w:divBdr>
                <w:top w:val="none" w:sz="0" w:space="0" w:color="auto"/>
                <w:left w:val="none" w:sz="0" w:space="0" w:color="auto"/>
                <w:bottom w:val="none" w:sz="0" w:space="0" w:color="auto"/>
                <w:right w:val="none" w:sz="0" w:space="0" w:color="auto"/>
              </w:divBdr>
            </w:div>
            <w:div w:id="1758939692">
              <w:marLeft w:val="0"/>
              <w:marRight w:val="0"/>
              <w:marTop w:val="0"/>
              <w:marBottom w:val="0"/>
              <w:divBdr>
                <w:top w:val="none" w:sz="0" w:space="0" w:color="auto"/>
                <w:left w:val="none" w:sz="0" w:space="0" w:color="auto"/>
                <w:bottom w:val="none" w:sz="0" w:space="0" w:color="auto"/>
                <w:right w:val="none" w:sz="0" w:space="0" w:color="auto"/>
              </w:divBdr>
            </w:div>
          </w:divsChild>
        </w:div>
        <w:div w:id="1042511838">
          <w:marLeft w:val="0"/>
          <w:marRight w:val="0"/>
          <w:marTop w:val="0"/>
          <w:marBottom w:val="0"/>
          <w:divBdr>
            <w:top w:val="none" w:sz="0" w:space="0" w:color="auto"/>
            <w:left w:val="none" w:sz="0" w:space="0" w:color="auto"/>
            <w:bottom w:val="none" w:sz="0" w:space="0" w:color="auto"/>
            <w:right w:val="none" w:sz="0" w:space="0" w:color="auto"/>
          </w:divBdr>
          <w:divsChild>
            <w:div w:id="644314727">
              <w:marLeft w:val="0"/>
              <w:marRight w:val="0"/>
              <w:marTop w:val="0"/>
              <w:marBottom w:val="0"/>
              <w:divBdr>
                <w:top w:val="none" w:sz="0" w:space="0" w:color="auto"/>
                <w:left w:val="none" w:sz="0" w:space="0" w:color="auto"/>
                <w:bottom w:val="none" w:sz="0" w:space="0" w:color="auto"/>
                <w:right w:val="none" w:sz="0" w:space="0" w:color="auto"/>
              </w:divBdr>
            </w:div>
            <w:div w:id="2084182080">
              <w:marLeft w:val="0"/>
              <w:marRight w:val="0"/>
              <w:marTop w:val="0"/>
              <w:marBottom w:val="0"/>
              <w:divBdr>
                <w:top w:val="none" w:sz="0" w:space="0" w:color="auto"/>
                <w:left w:val="none" w:sz="0" w:space="0" w:color="auto"/>
                <w:bottom w:val="none" w:sz="0" w:space="0" w:color="auto"/>
                <w:right w:val="none" w:sz="0" w:space="0" w:color="auto"/>
              </w:divBdr>
            </w:div>
            <w:div w:id="993099603">
              <w:marLeft w:val="0"/>
              <w:marRight w:val="0"/>
              <w:marTop w:val="0"/>
              <w:marBottom w:val="0"/>
              <w:divBdr>
                <w:top w:val="none" w:sz="0" w:space="0" w:color="auto"/>
                <w:left w:val="none" w:sz="0" w:space="0" w:color="auto"/>
                <w:bottom w:val="none" w:sz="0" w:space="0" w:color="auto"/>
                <w:right w:val="none" w:sz="0" w:space="0" w:color="auto"/>
              </w:divBdr>
            </w:div>
            <w:div w:id="1400010304">
              <w:marLeft w:val="0"/>
              <w:marRight w:val="0"/>
              <w:marTop w:val="0"/>
              <w:marBottom w:val="0"/>
              <w:divBdr>
                <w:top w:val="none" w:sz="0" w:space="0" w:color="auto"/>
                <w:left w:val="none" w:sz="0" w:space="0" w:color="auto"/>
                <w:bottom w:val="none" w:sz="0" w:space="0" w:color="auto"/>
                <w:right w:val="none" w:sz="0" w:space="0" w:color="auto"/>
              </w:divBdr>
            </w:div>
            <w:div w:id="1777560782">
              <w:marLeft w:val="0"/>
              <w:marRight w:val="0"/>
              <w:marTop w:val="0"/>
              <w:marBottom w:val="0"/>
              <w:divBdr>
                <w:top w:val="none" w:sz="0" w:space="0" w:color="auto"/>
                <w:left w:val="none" w:sz="0" w:space="0" w:color="auto"/>
                <w:bottom w:val="none" w:sz="0" w:space="0" w:color="auto"/>
                <w:right w:val="none" w:sz="0" w:space="0" w:color="auto"/>
              </w:divBdr>
            </w:div>
          </w:divsChild>
        </w:div>
        <w:div w:id="131094537">
          <w:marLeft w:val="0"/>
          <w:marRight w:val="0"/>
          <w:marTop w:val="0"/>
          <w:marBottom w:val="0"/>
          <w:divBdr>
            <w:top w:val="none" w:sz="0" w:space="0" w:color="auto"/>
            <w:left w:val="none" w:sz="0" w:space="0" w:color="auto"/>
            <w:bottom w:val="none" w:sz="0" w:space="0" w:color="auto"/>
            <w:right w:val="none" w:sz="0" w:space="0" w:color="auto"/>
          </w:divBdr>
          <w:divsChild>
            <w:div w:id="915554103">
              <w:marLeft w:val="0"/>
              <w:marRight w:val="0"/>
              <w:marTop w:val="0"/>
              <w:marBottom w:val="0"/>
              <w:divBdr>
                <w:top w:val="none" w:sz="0" w:space="0" w:color="auto"/>
                <w:left w:val="none" w:sz="0" w:space="0" w:color="auto"/>
                <w:bottom w:val="none" w:sz="0" w:space="0" w:color="auto"/>
                <w:right w:val="none" w:sz="0" w:space="0" w:color="auto"/>
              </w:divBdr>
            </w:div>
            <w:div w:id="59981622">
              <w:marLeft w:val="0"/>
              <w:marRight w:val="0"/>
              <w:marTop w:val="0"/>
              <w:marBottom w:val="0"/>
              <w:divBdr>
                <w:top w:val="none" w:sz="0" w:space="0" w:color="auto"/>
                <w:left w:val="none" w:sz="0" w:space="0" w:color="auto"/>
                <w:bottom w:val="none" w:sz="0" w:space="0" w:color="auto"/>
                <w:right w:val="none" w:sz="0" w:space="0" w:color="auto"/>
              </w:divBdr>
            </w:div>
            <w:div w:id="418257225">
              <w:marLeft w:val="0"/>
              <w:marRight w:val="0"/>
              <w:marTop w:val="0"/>
              <w:marBottom w:val="0"/>
              <w:divBdr>
                <w:top w:val="none" w:sz="0" w:space="0" w:color="auto"/>
                <w:left w:val="none" w:sz="0" w:space="0" w:color="auto"/>
                <w:bottom w:val="none" w:sz="0" w:space="0" w:color="auto"/>
                <w:right w:val="none" w:sz="0" w:space="0" w:color="auto"/>
              </w:divBdr>
            </w:div>
            <w:div w:id="628709045">
              <w:marLeft w:val="0"/>
              <w:marRight w:val="0"/>
              <w:marTop w:val="0"/>
              <w:marBottom w:val="0"/>
              <w:divBdr>
                <w:top w:val="none" w:sz="0" w:space="0" w:color="auto"/>
                <w:left w:val="none" w:sz="0" w:space="0" w:color="auto"/>
                <w:bottom w:val="none" w:sz="0" w:space="0" w:color="auto"/>
                <w:right w:val="none" w:sz="0" w:space="0" w:color="auto"/>
              </w:divBdr>
            </w:div>
          </w:divsChild>
        </w:div>
        <w:div w:id="1737124638">
          <w:marLeft w:val="0"/>
          <w:marRight w:val="0"/>
          <w:marTop w:val="0"/>
          <w:marBottom w:val="0"/>
          <w:divBdr>
            <w:top w:val="none" w:sz="0" w:space="0" w:color="auto"/>
            <w:left w:val="none" w:sz="0" w:space="0" w:color="auto"/>
            <w:bottom w:val="none" w:sz="0" w:space="0" w:color="auto"/>
            <w:right w:val="none" w:sz="0" w:space="0" w:color="auto"/>
          </w:divBdr>
          <w:divsChild>
            <w:div w:id="23749695">
              <w:marLeft w:val="0"/>
              <w:marRight w:val="0"/>
              <w:marTop w:val="0"/>
              <w:marBottom w:val="0"/>
              <w:divBdr>
                <w:top w:val="none" w:sz="0" w:space="0" w:color="auto"/>
                <w:left w:val="none" w:sz="0" w:space="0" w:color="auto"/>
                <w:bottom w:val="none" w:sz="0" w:space="0" w:color="auto"/>
                <w:right w:val="none" w:sz="0" w:space="0" w:color="auto"/>
              </w:divBdr>
            </w:div>
            <w:div w:id="2093357158">
              <w:marLeft w:val="0"/>
              <w:marRight w:val="0"/>
              <w:marTop w:val="0"/>
              <w:marBottom w:val="0"/>
              <w:divBdr>
                <w:top w:val="none" w:sz="0" w:space="0" w:color="auto"/>
                <w:left w:val="none" w:sz="0" w:space="0" w:color="auto"/>
                <w:bottom w:val="none" w:sz="0" w:space="0" w:color="auto"/>
                <w:right w:val="none" w:sz="0" w:space="0" w:color="auto"/>
              </w:divBdr>
            </w:div>
            <w:div w:id="564532031">
              <w:marLeft w:val="0"/>
              <w:marRight w:val="0"/>
              <w:marTop w:val="0"/>
              <w:marBottom w:val="0"/>
              <w:divBdr>
                <w:top w:val="none" w:sz="0" w:space="0" w:color="auto"/>
                <w:left w:val="none" w:sz="0" w:space="0" w:color="auto"/>
                <w:bottom w:val="none" w:sz="0" w:space="0" w:color="auto"/>
                <w:right w:val="none" w:sz="0" w:space="0" w:color="auto"/>
              </w:divBdr>
            </w:div>
            <w:div w:id="1958222248">
              <w:marLeft w:val="0"/>
              <w:marRight w:val="0"/>
              <w:marTop w:val="0"/>
              <w:marBottom w:val="0"/>
              <w:divBdr>
                <w:top w:val="none" w:sz="0" w:space="0" w:color="auto"/>
                <w:left w:val="none" w:sz="0" w:space="0" w:color="auto"/>
                <w:bottom w:val="none" w:sz="0" w:space="0" w:color="auto"/>
                <w:right w:val="none" w:sz="0" w:space="0" w:color="auto"/>
              </w:divBdr>
            </w:div>
            <w:div w:id="1326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5861">
      <w:bodyDiv w:val="1"/>
      <w:marLeft w:val="0"/>
      <w:marRight w:val="0"/>
      <w:marTop w:val="0"/>
      <w:marBottom w:val="0"/>
      <w:divBdr>
        <w:top w:val="none" w:sz="0" w:space="0" w:color="auto"/>
        <w:left w:val="none" w:sz="0" w:space="0" w:color="auto"/>
        <w:bottom w:val="none" w:sz="0" w:space="0" w:color="auto"/>
        <w:right w:val="none" w:sz="0" w:space="0" w:color="auto"/>
      </w:divBdr>
      <w:divsChild>
        <w:div w:id="1729064140">
          <w:marLeft w:val="0"/>
          <w:marRight w:val="0"/>
          <w:marTop w:val="0"/>
          <w:marBottom w:val="0"/>
          <w:divBdr>
            <w:top w:val="none" w:sz="0" w:space="0" w:color="auto"/>
            <w:left w:val="none" w:sz="0" w:space="0" w:color="auto"/>
            <w:bottom w:val="none" w:sz="0" w:space="0" w:color="auto"/>
            <w:right w:val="none" w:sz="0" w:space="0" w:color="auto"/>
          </w:divBdr>
        </w:div>
        <w:div w:id="2007855311">
          <w:marLeft w:val="0"/>
          <w:marRight w:val="0"/>
          <w:marTop w:val="0"/>
          <w:marBottom w:val="0"/>
          <w:divBdr>
            <w:top w:val="none" w:sz="0" w:space="0" w:color="auto"/>
            <w:left w:val="none" w:sz="0" w:space="0" w:color="auto"/>
            <w:bottom w:val="none" w:sz="0" w:space="0" w:color="auto"/>
            <w:right w:val="none" w:sz="0" w:space="0" w:color="auto"/>
          </w:divBdr>
        </w:div>
        <w:div w:id="1425956941">
          <w:marLeft w:val="0"/>
          <w:marRight w:val="0"/>
          <w:marTop w:val="0"/>
          <w:marBottom w:val="0"/>
          <w:divBdr>
            <w:top w:val="none" w:sz="0" w:space="0" w:color="auto"/>
            <w:left w:val="none" w:sz="0" w:space="0" w:color="auto"/>
            <w:bottom w:val="none" w:sz="0" w:space="0" w:color="auto"/>
            <w:right w:val="none" w:sz="0" w:space="0" w:color="auto"/>
          </w:divBdr>
        </w:div>
        <w:div w:id="117337168">
          <w:marLeft w:val="0"/>
          <w:marRight w:val="0"/>
          <w:marTop w:val="0"/>
          <w:marBottom w:val="0"/>
          <w:divBdr>
            <w:top w:val="none" w:sz="0" w:space="0" w:color="auto"/>
            <w:left w:val="none" w:sz="0" w:space="0" w:color="auto"/>
            <w:bottom w:val="none" w:sz="0" w:space="0" w:color="auto"/>
            <w:right w:val="none" w:sz="0" w:space="0" w:color="auto"/>
          </w:divBdr>
        </w:div>
        <w:div w:id="1399548619">
          <w:marLeft w:val="0"/>
          <w:marRight w:val="0"/>
          <w:marTop w:val="0"/>
          <w:marBottom w:val="0"/>
          <w:divBdr>
            <w:top w:val="none" w:sz="0" w:space="0" w:color="auto"/>
            <w:left w:val="none" w:sz="0" w:space="0" w:color="auto"/>
            <w:bottom w:val="none" w:sz="0" w:space="0" w:color="auto"/>
            <w:right w:val="none" w:sz="0" w:space="0" w:color="auto"/>
          </w:divBdr>
        </w:div>
      </w:divsChild>
    </w:div>
    <w:div w:id="371930145">
      <w:bodyDiv w:val="1"/>
      <w:marLeft w:val="0"/>
      <w:marRight w:val="0"/>
      <w:marTop w:val="0"/>
      <w:marBottom w:val="0"/>
      <w:divBdr>
        <w:top w:val="none" w:sz="0" w:space="0" w:color="auto"/>
        <w:left w:val="none" w:sz="0" w:space="0" w:color="auto"/>
        <w:bottom w:val="none" w:sz="0" w:space="0" w:color="auto"/>
        <w:right w:val="none" w:sz="0" w:space="0" w:color="auto"/>
      </w:divBdr>
    </w:div>
    <w:div w:id="562253067">
      <w:bodyDiv w:val="1"/>
      <w:marLeft w:val="0"/>
      <w:marRight w:val="0"/>
      <w:marTop w:val="0"/>
      <w:marBottom w:val="0"/>
      <w:divBdr>
        <w:top w:val="none" w:sz="0" w:space="0" w:color="auto"/>
        <w:left w:val="none" w:sz="0" w:space="0" w:color="auto"/>
        <w:bottom w:val="none" w:sz="0" w:space="0" w:color="auto"/>
        <w:right w:val="none" w:sz="0" w:space="0" w:color="auto"/>
      </w:divBdr>
      <w:divsChild>
        <w:div w:id="1462532050">
          <w:marLeft w:val="0"/>
          <w:marRight w:val="0"/>
          <w:marTop w:val="0"/>
          <w:marBottom w:val="0"/>
          <w:divBdr>
            <w:top w:val="none" w:sz="0" w:space="0" w:color="auto"/>
            <w:left w:val="none" w:sz="0" w:space="0" w:color="auto"/>
            <w:bottom w:val="none" w:sz="0" w:space="0" w:color="auto"/>
            <w:right w:val="none" w:sz="0" w:space="0" w:color="auto"/>
          </w:divBdr>
        </w:div>
        <w:div w:id="1434399229">
          <w:marLeft w:val="0"/>
          <w:marRight w:val="0"/>
          <w:marTop w:val="0"/>
          <w:marBottom w:val="0"/>
          <w:divBdr>
            <w:top w:val="none" w:sz="0" w:space="0" w:color="auto"/>
            <w:left w:val="none" w:sz="0" w:space="0" w:color="auto"/>
            <w:bottom w:val="none" w:sz="0" w:space="0" w:color="auto"/>
            <w:right w:val="none" w:sz="0" w:space="0" w:color="auto"/>
          </w:divBdr>
        </w:div>
        <w:div w:id="1072041418">
          <w:marLeft w:val="0"/>
          <w:marRight w:val="0"/>
          <w:marTop w:val="0"/>
          <w:marBottom w:val="0"/>
          <w:divBdr>
            <w:top w:val="none" w:sz="0" w:space="0" w:color="auto"/>
            <w:left w:val="none" w:sz="0" w:space="0" w:color="auto"/>
            <w:bottom w:val="none" w:sz="0" w:space="0" w:color="auto"/>
            <w:right w:val="none" w:sz="0" w:space="0" w:color="auto"/>
          </w:divBdr>
        </w:div>
        <w:div w:id="202836249">
          <w:marLeft w:val="0"/>
          <w:marRight w:val="0"/>
          <w:marTop w:val="0"/>
          <w:marBottom w:val="0"/>
          <w:divBdr>
            <w:top w:val="none" w:sz="0" w:space="0" w:color="auto"/>
            <w:left w:val="none" w:sz="0" w:space="0" w:color="auto"/>
            <w:bottom w:val="none" w:sz="0" w:space="0" w:color="auto"/>
            <w:right w:val="none" w:sz="0" w:space="0" w:color="auto"/>
          </w:divBdr>
        </w:div>
      </w:divsChild>
    </w:div>
    <w:div w:id="571890997">
      <w:bodyDiv w:val="1"/>
      <w:marLeft w:val="0"/>
      <w:marRight w:val="0"/>
      <w:marTop w:val="0"/>
      <w:marBottom w:val="0"/>
      <w:divBdr>
        <w:top w:val="none" w:sz="0" w:space="0" w:color="auto"/>
        <w:left w:val="none" w:sz="0" w:space="0" w:color="auto"/>
        <w:bottom w:val="none" w:sz="0" w:space="0" w:color="auto"/>
        <w:right w:val="none" w:sz="0" w:space="0" w:color="auto"/>
      </w:divBdr>
    </w:div>
    <w:div w:id="752094477">
      <w:bodyDiv w:val="1"/>
      <w:marLeft w:val="0"/>
      <w:marRight w:val="0"/>
      <w:marTop w:val="0"/>
      <w:marBottom w:val="0"/>
      <w:divBdr>
        <w:top w:val="none" w:sz="0" w:space="0" w:color="auto"/>
        <w:left w:val="none" w:sz="0" w:space="0" w:color="auto"/>
        <w:bottom w:val="none" w:sz="0" w:space="0" w:color="auto"/>
        <w:right w:val="none" w:sz="0" w:space="0" w:color="auto"/>
      </w:divBdr>
    </w:div>
    <w:div w:id="767773761">
      <w:bodyDiv w:val="1"/>
      <w:marLeft w:val="0"/>
      <w:marRight w:val="0"/>
      <w:marTop w:val="0"/>
      <w:marBottom w:val="0"/>
      <w:divBdr>
        <w:top w:val="none" w:sz="0" w:space="0" w:color="auto"/>
        <w:left w:val="none" w:sz="0" w:space="0" w:color="auto"/>
        <w:bottom w:val="none" w:sz="0" w:space="0" w:color="auto"/>
        <w:right w:val="none" w:sz="0" w:space="0" w:color="auto"/>
      </w:divBdr>
    </w:div>
    <w:div w:id="897790947">
      <w:bodyDiv w:val="1"/>
      <w:marLeft w:val="0"/>
      <w:marRight w:val="0"/>
      <w:marTop w:val="0"/>
      <w:marBottom w:val="0"/>
      <w:divBdr>
        <w:top w:val="none" w:sz="0" w:space="0" w:color="auto"/>
        <w:left w:val="none" w:sz="0" w:space="0" w:color="auto"/>
        <w:bottom w:val="none" w:sz="0" w:space="0" w:color="auto"/>
        <w:right w:val="none" w:sz="0" w:space="0" w:color="auto"/>
      </w:divBdr>
    </w:div>
    <w:div w:id="978846171">
      <w:bodyDiv w:val="1"/>
      <w:marLeft w:val="0"/>
      <w:marRight w:val="0"/>
      <w:marTop w:val="0"/>
      <w:marBottom w:val="0"/>
      <w:divBdr>
        <w:top w:val="none" w:sz="0" w:space="0" w:color="auto"/>
        <w:left w:val="none" w:sz="0" w:space="0" w:color="auto"/>
        <w:bottom w:val="none" w:sz="0" w:space="0" w:color="auto"/>
        <w:right w:val="none" w:sz="0" w:space="0" w:color="auto"/>
      </w:divBdr>
    </w:div>
    <w:div w:id="1121923386">
      <w:bodyDiv w:val="1"/>
      <w:marLeft w:val="0"/>
      <w:marRight w:val="0"/>
      <w:marTop w:val="0"/>
      <w:marBottom w:val="0"/>
      <w:divBdr>
        <w:top w:val="none" w:sz="0" w:space="0" w:color="auto"/>
        <w:left w:val="none" w:sz="0" w:space="0" w:color="auto"/>
        <w:bottom w:val="none" w:sz="0" w:space="0" w:color="auto"/>
        <w:right w:val="none" w:sz="0" w:space="0" w:color="auto"/>
      </w:divBdr>
    </w:div>
    <w:div w:id="1143736714">
      <w:bodyDiv w:val="1"/>
      <w:marLeft w:val="0"/>
      <w:marRight w:val="0"/>
      <w:marTop w:val="0"/>
      <w:marBottom w:val="0"/>
      <w:divBdr>
        <w:top w:val="none" w:sz="0" w:space="0" w:color="auto"/>
        <w:left w:val="none" w:sz="0" w:space="0" w:color="auto"/>
        <w:bottom w:val="none" w:sz="0" w:space="0" w:color="auto"/>
        <w:right w:val="none" w:sz="0" w:space="0" w:color="auto"/>
      </w:divBdr>
    </w:div>
    <w:div w:id="1222252581">
      <w:bodyDiv w:val="1"/>
      <w:marLeft w:val="0"/>
      <w:marRight w:val="0"/>
      <w:marTop w:val="0"/>
      <w:marBottom w:val="0"/>
      <w:divBdr>
        <w:top w:val="none" w:sz="0" w:space="0" w:color="auto"/>
        <w:left w:val="none" w:sz="0" w:space="0" w:color="auto"/>
        <w:bottom w:val="none" w:sz="0" w:space="0" w:color="auto"/>
        <w:right w:val="none" w:sz="0" w:space="0" w:color="auto"/>
      </w:divBdr>
    </w:div>
    <w:div w:id="1222668637">
      <w:bodyDiv w:val="1"/>
      <w:marLeft w:val="0"/>
      <w:marRight w:val="0"/>
      <w:marTop w:val="0"/>
      <w:marBottom w:val="0"/>
      <w:divBdr>
        <w:top w:val="none" w:sz="0" w:space="0" w:color="auto"/>
        <w:left w:val="none" w:sz="0" w:space="0" w:color="auto"/>
        <w:bottom w:val="none" w:sz="0" w:space="0" w:color="auto"/>
        <w:right w:val="none" w:sz="0" w:space="0" w:color="auto"/>
      </w:divBdr>
    </w:div>
    <w:div w:id="1284463138">
      <w:bodyDiv w:val="1"/>
      <w:marLeft w:val="0"/>
      <w:marRight w:val="0"/>
      <w:marTop w:val="0"/>
      <w:marBottom w:val="0"/>
      <w:divBdr>
        <w:top w:val="none" w:sz="0" w:space="0" w:color="auto"/>
        <w:left w:val="none" w:sz="0" w:space="0" w:color="auto"/>
        <w:bottom w:val="none" w:sz="0" w:space="0" w:color="auto"/>
        <w:right w:val="none" w:sz="0" w:space="0" w:color="auto"/>
      </w:divBdr>
      <w:divsChild>
        <w:div w:id="1780098105">
          <w:marLeft w:val="0"/>
          <w:marRight w:val="0"/>
          <w:marTop w:val="0"/>
          <w:marBottom w:val="0"/>
          <w:divBdr>
            <w:top w:val="none" w:sz="0" w:space="0" w:color="auto"/>
            <w:left w:val="none" w:sz="0" w:space="0" w:color="auto"/>
            <w:bottom w:val="none" w:sz="0" w:space="0" w:color="auto"/>
            <w:right w:val="none" w:sz="0" w:space="0" w:color="auto"/>
          </w:divBdr>
          <w:divsChild>
            <w:div w:id="520582372">
              <w:marLeft w:val="0"/>
              <w:marRight w:val="0"/>
              <w:marTop w:val="0"/>
              <w:marBottom w:val="0"/>
              <w:divBdr>
                <w:top w:val="none" w:sz="0" w:space="0" w:color="auto"/>
                <w:left w:val="none" w:sz="0" w:space="0" w:color="auto"/>
                <w:bottom w:val="none" w:sz="0" w:space="0" w:color="auto"/>
                <w:right w:val="none" w:sz="0" w:space="0" w:color="auto"/>
              </w:divBdr>
            </w:div>
          </w:divsChild>
        </w:div>
        <w:div w:id="585919261">
          <w:marLeft w:val="0"/>
          <w:marRight w:val="0"/>
          <w:marTop w:val="0"/>
          <w:marBottom w:val="0"/>
          <w:divBdr>
            <w:top w:val="none" w:sz="0" w:space="0" w:color="auto"/>
            <w:left w:val="none" w:sz="0" w:space="0" w:color="auto"/>
            <w:bottom w:val="none" w:sz="0" w:space="0" w:color="auto"/>
            <w:right w:val="none" w:sz="0" w:space="0" w:color="auto"/>
          </w:divBdr>
          <w:divsChild>
            <w:div w:id="543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8037">
      <w:bodyDiv w:val="1"/>
      <w:marLeft w:val="0"/>
      <w:marRight w:val="0"/>
      <w:marTop w:val="0"/>
      <w:marBottom w:val="0"/>
      <w:divBdr>
        <w:top w:val="none" w:sz="0" w:space="0" w:color="auto"/>
        <w:left w:val="none" w:sz="0" w:space="0" w:color="auto"/>
        <w:bottom w:val="none" w:sz="0" w:space="0" w:color="auto"/>
        <w:right w:val="none" w:sz="0" w:space="0" w:color="auto"/>
      </w:divBdr>
    </w:div>
    <w:div w:id="1605184543">
      <w:bodyDiv w:val="1"/>
      <w:marLeft w:val="0"/>
      <w:marRight w:val="0"/>
      <w:marTop w:val="0"/>
      <w:marBottom w:val="0"/>
      <w:divBdr>
        <w:top w:val="none" w:sz="0" w:space="0" w:color="auto"/>
        <w:left w:val="none" w:sz="0" w:space="0" w:color="auto"/>
        <w:bottom w:val="none" w:sz="0" w:space="0" w:color="auto"/>
        <w:right w:val="none" w:sz="0" w:space="0" w:color="auto"/>
      </w:divBdr>
    </w:div>
    <w:div w:id="1639337126">
      <w:bodyDiv w:val="1"/>
      <w:marLeft w:val="0"/>
      <w:marRight w:val="0"/>
      <w:marTop w:val="0"/>
      <w:marBottom w:val="0"/>
      <w:divBdr>
        <w:top w:val="none" w:sz="0" w:space="0" w:color="auto"/>
        <w:left w:val="none" w:sz="0" w:space="0" w:color="auto"/>
        <w:bottom w:val="none" w:sz="0" w:space="0" w:color="auto"/>
        <w:right w:val="none" w:sz="0" w:space="0" w:color="auto"/>
      </w:divBdr>
      <w:divsChild>
        <w:div w:id="967205158">
          <w:marLeft w:val="0"/>
          <w:marRight w:val="0"/>
          <w:marTop w:val="0"/>
          <w:marBottom w:val="0"/>
          <w:divBdr>
            <w:top w:val="none" w:sz="0" w:space="0" w:color="auto"/>
            <w:left w:val="none" w:sz="0" w:space="0" w:color="auto"/>
            <w:bottom w:val="none" w:sz="0" w:space="0" w:color="auto"/>
            <w:right w:val="none" w:sz="0" w:space="0" w:color="auto"/>
          </w:divBdr>
        </w:div>
        <w:div w:id="505289115">
          <w:marLeft w:val="0"/>
          <w:marRight w:val="0"/>
          <w:marTop w:val="0"/>
          <w:marBottom w:val="0"/>
          <w:divBdr>
            <w:top w:val="none" w:sz="0" w:space="0" w:color="auto"/>
            <w:left w:val="none" w:sz="0" w:space="0" w:color="auto"/>
            <w:bottom w:val="none" w:sz="0" w:space="0" w:color="auto"/>
            <w:right w:val="none" w:sz="0" w:space="0" w:color="auto"/>
          </w:divBdr>
        </w:div>
        <w:div w:id="1283028376">
          <w:marLeft w:val="0"/>
          <w:marRight w:val="0"/>
          <w:marTop w:val="0"/>
          <w:marBottom w:val="0"/>
          <w:divBdr>
            <w:top w:val="none" w:sz="0" w:space="0" w:color="auto"/>
            <w:left w:val="none" w:sz="0" w:space="0" w:color="auto"/>
            <w:bottom w:val="none" w:sz="0" w:space="0" w:color="auto"/>
            <w:right w:val="none" w:sz="0" w:space="0" w:color="auto"/>
          </w:divBdr>
        </w:div>
        <w:div w:id="1772819604">
          <w:marLeft w:val="0"/>
          <w:marRight w:val="0"/>
          <w:marTop w:val="0"/>
          <w:marBottom w:val="0"/>
          <w:divBdr>
            <w:top w:val="none" w:sz="0" w:space="0" w:color="auto"/>
            <w:left w:val="none" w:sz="0" w:space="0" w:color="auto"/>
            <w:bottom w:val="none" w:sz="0" w:space="0" w:color="auto"/>
            <w:right w:val="none" w:sz="0" w:space="0" w:color="auto"/>
          </w:divBdr>
        </w:div>
        <w:div w:id="263273440">
          <w:marLeft w:val="0"/>
          <w:marRight w:val="0"/>
          <w:marTop w:val="0"/>
          <w:marBottom w:val="0"/>
          <w:divBdr>
            <w:top w:val="none" w:sz="0" w:space="0" w:color="auto"/>
            <w:left w:val="none" w:sz="0" w:space="0" w:color="auto"/>
            <w:bottom w:val="none" w:sz="0" w:space="0" w:color="auto"/>
            <w:right w:val="none" w:sz="0" w:space="0" w:color="auto"/>
          </w:divBdr>
        </w:div>
        <w:div w:id="220142411">
          <w:marLeft w:val="0"/>
          <w:marRight w:val="0"/>
          <w:marTop w:val="0"/>
          <w:marBottom w:val="0"/>
          <w:divBdr>
            <w:top w:val="none" w:sz="0" w:space="0" w:color="auto"/>
            <w:left w:val="none" w:sz="0" w:space="0" w:color="auto"/>
            <w:bottom w:val="none" w:sz="0" w:space="0" w:color="auto"/>
            <w:right w:val="none" w:sz="0" w:space="0" w:color="auto"/>
          </w:divBdr>
        </w:div>
        <w:div w:id="372197516">
          <w:marLeft w:val="0"/>
          <w:marRight w:val="0"/>
          <w:marTop w:val="0"/>
          <w:marBottom w:val="0"/>
          <w:divBdr>
            <w:top w:val="none" w:sz="0" w:space="0" w:color="auto"/>
            <w:left w:val="none" w:sz="0" w:space="0" w:color="auto"/>
            <w:bottom w:val="none" w:sz="0" w:space="0" w:color="auto"/>
            <w:right w:val="none" w:sz="0" w:space="0" w:color="auto"/>
          </w:divBdr>
        </w:div>
        <w:div w:id="1157496951">
          <w:marLeft w:val="0"/>
          <w:marRight w:val="0"/>
          <w:marTop w:val="0"/>
          <w:marBottom w:val="0"/>
          <w:divBdr>
            <w:top w:val="none" w:sz="0" w:space="0" w:color="auto"/>
            <w:left w:val="none" w:sz="0" w:space="0" w:color="auto"/>
            <w:bottom w:val="none" w:sz="0" w:space="0" w:color="auto"/>
            <w:right w:val="none" w:sz="0" w:space="0" w:color="auto"/>
          </w:divBdr>
        </w:div>
        <w:div w:id="1412236551">
          <w:marLeft w:val="0"/>
          <w:marRight w:val="0"/>
          <w:marTop w:val="0"/>
          <w:marBottom w:val="0"/>
          <w:divBdr>
            <w:top w:val="none" w:sz="0" w:space="0" w:color="auto"/>
            <w:left w:val="none" w:sz="0" w:space="0" w:color="auto"/>
            <w:bottom w:val="none" w:sz="0" w:space="0" w:color="auto"/>
            <w:right w:val="none" w:sz="0" w:space="0" w:color="auto"/>
          </w:divBdr>
        </w:div>
        <w:div w:id="1695768811">
          <w:marLeft w:val="0"/>
          <w:marRight w:val="0"/>
          <w:marTop w:val="0"/>
          <w:marBottom w:val="0"/>
          <w:divBdr>
            <w:top w:val="none" w:sz="0" w:space="0" w:color="auto"/>
            <w:left w:val="none" w:sz="0" w:space="0" w:color="auto"/>
            <w:bottom w:val="none" w:sz="0" w:space="0" w:color="auto"/>
            <w:right w:val="none" w:sz="0" w:space="0" w:color="auto"/>
          </w:divBdr>
        </w:div>
        <w:div w:id="1144203925">
          <w:marLeft w:val="0"/>
          <w:marRight w:val="0"/>
          <w:marTop w:val="0"/>
          <w:marBottom w:val="0"/>
          <w:divBdr>
            <w:top w:val="none" w:sz="0" w:space="0" w:color="auto"/>
            <w:left w:val="none" w:sz="0" w:space="0" w:color="auto"/>
            <w:bottom w:val="none" w:sz="0" w:space="0" w:color="auto"/>
            <w:right w:val="none" w:sz="0" w:space="0" w:color="auto"/>
          </w:divBdr>
        </w:div>
        <w:div w:id="589238142">
          <w:marLeft w:val="0"/>
          <w:marRight w:val="0"/>
          <w:marTop w:val="0"/>
          <w:marBottom w:val="0"/>
          <w:divBdr>
            <w:top w:val="none" w:sz="0" w:space="0" w:color="auto"/>
            <w:left w:val="none" w:sz="0" w:space="0" w:color="auto"/>
            <w:bottom w:val="none" w:sz="0" w:space="0" w:color="auto"/>
            <w:right w:val="none" w:sz="0" w:space="0" w:color="auto"/>
          </w:divBdr>
        </w:div>
      </w:divsChild>
    </w:div>
    <w:div w:id="1764716796">
      <w:bodyDiv w:val="1"/>
      <w:marLeft w:val="0"/>
      <w:marRight w:val="0"/>
      <w:marTop w:val="0"/>
      <w:marBottom w:val="0"/>
      <w:divBdr>
        <w:top w:val="none" w:sz="0" w:space="0" w:color="auto"/>
        <w:left w:val="none" w:sz="0" w:space="0" w:color="auto"/>
        <w:bottom w:val="none" w:sz="0" w:space="0" w:color="auto"/>
        <w:right w:val="none" w:sz="0" w:space="0" w:color="auto"/>
      </w:divBdr>
      <w:divsChild>
        <w:div w:id="1097336555">
          <w:marLeft w:val="0"/>
          <w:marRight w:val="0"/>
          <w:marTop w:val="0"/>
          <w:marBottom w:val="0"/>
          <w:divBdr>
            <w:top w:val="none" w:sz="0" w:space="0" w:color="auto"/>
            <w:left w:val="none" w:sz="0" w:space="0" w:color="auto"/>
            <w:bottom w:val="none" w:sz="0" w:space="0" w:color="auto"/>
            <w:right w:val="none" w:sz="0" w:space="0" w:color="auto"/>
          </w:divBdr>
        </w:div>
        <w:div w:id="2029283885">
          <w:marLeft w:val="0"/>
          <w:marRight w:val="0"/>
          <w:marTop w:val="0"/>
          <w:marBottom w:val="0"/>
          <w:divBdr>
            <w:top w:val="none" w:sz="0" w:space="0" w:color="auto"/>
            <w:left w:val="none" w:sz="0" w:space="0" w:color="auto"/>
            <w:bottom w:val="none" w:sz="0" w:space="0" w:color="auto"/>
            <w:right w:val="none" w:sz="0" w:space="0" w:color="auto"/>
          </w:divBdr>
        </w:div>
      </w:divsChild>
    </w:div>
    <w:div w:id="2021420906">
      <w:bodyDiv w:val="1"/>
      <w:marLeft w:val="0"/>
      <w:marRight w:val="0"/>
      <w:marTop w:val="0"/>
      <w:marBottom w:val="0"/>
      <w:divBdr>
        <w:top w:val="none" w:sz="0" w:space="0" w:color="auto"/>
        <w:left w:val="none" w:sz="0" w:space="0" w:color="auto"/>
        <w:bottom w:val="none" w:sz="0" w:space="0" w:color="auto"/>
        <w:right w:val="none" w:sz="0" w:space="0" w:color="auto"/>
      </w:divBdr>
      <w:divsChild>
        <w:div w:id="176508328">
          <w:marLeft w:val="0"/>
          <w:marRight w:val="0"/>
          <w:marTop w:val="0"/>
          <w:marBottom w:val="0"/>
          <w:divBdr>
            <w:top w:val="none" w:sz="0" w:space="0" w:color="auto"/>
            <w:left w:val="none" w:sz="0" w:space="0" w:color="auto"/>
            <w:bottom w:val="none" w:sz="0" w:space="0" w:color="auto"/>
            <w:right w:val="none" w:sz="0" w:space="0" w:color="auto"/>
          </w:divBdr>
        </w:div>
        <w:div w:id="1793472739">
          <w:marLeft w:val="0"/>
          <w:marRight w:val="0"/>
          <w:marTop w:val="0"/>
          <w:marBottom w:val="0"/>
          <w:divBdr>
            <w:top w:val="none" w:sz="0" w:space="0" w:color="auto"/>
            <w:left w:val="none" w:sz="0" w:space="0" w:color="auto"/>
            <w:bottom w:val="none" w:sz="0" w:space="0" w:color="auto"/>
            <w:right w:val="none" w:sz="0" w:space="0" w:color="auto"/>
          </w:divBdr>
        </w:div>
      </w:divsChild>
    </w:div>
    <w:div w:id="2078089065">
      <w:bodyDiv w:val="1"/>
      <w:marLeft w:val="0"/>
      <w:marRight w:val="0"/>
      <w:marTop w:val="0"/>
      <w:marBottom w:val="0"/>
      <w:divBdr>
        <w:top w:val="none" w:sz="0" w:space="0" w:color="auto"/>
        <w:left w:val="none" w:sz="0" w:space="0" w:color="auto"/>
        <w:bottom w:val="none" w:sz="0" w:space="0" w:color="auto"/>
        <w:right w:val="none" w:sz="0" w:space="0" w:color="auto"/>
      </w:divBdr>
    </w:div>
    <w:div w:id="211231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QatarMuse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qatar_museums/?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Qatar_Museums" TargetMode="External"/><Relationship Id="rId4" Type="http://schemas.openxmlformats.org/officeDocument/2006/relationships/settings" Target="settings.xml"/><Relationship Id="rId9" Type="http://schemas.openxmlformats.org/officeDocument/2006/relationships/hyperlink" Target="http://www.wetransf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71B7-8055-4095-A057-DFE33C5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Esposito</dc:creator>
  <cp:keywords/>
  <dc:description/>
  <cp:lastModifiedBy>anna kotova</cp:lastModifiedBy>
  <cp:revision>2</cp:revision>
  <dcterms:created xsi:type="dcterms:W3CDTF">2022-10-05T13:12:00Z</dcterms:created>
  <dcterms:modified xsi:type="dcterms:W3CDTF">2022-10-05T13:12:00Z</dcterms:modified>
</cp:coreProperties>
</file>